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ind w:right="-571" w:hanging="0"/>
        <w:jc w:val="center"/>
        <w:rPr>
          <w:b/>
          <w:b/>
        </w:rPr>
      </w:pPr>
      <w:r>
        <w:rPr>
          <w:b/>
        </w:rPr>
        <w:t xml:space="preserve">МЕЖВЕДОМСТВЕННЫЙ ПЛАН </w:t>
      </w:r>
    </w:p>
    <w:p>
      <w:pPr>
        <w:pStyle w:val="Normal"/>
        <w:ind w:right="-571" w:hanging="0"/>
        <w:jc w:val="center"/>
        <w:rPr>
          <w:b/>
          <w:b/>
        </w:rPr>
      </w:pPr>
      <w:r>
        <w:rPr>
          <w:b/>
        </w:rPr>
        <w:t>работы клуба «Папа особого ребенка» МО «Город Зверево»</w:t>
      </w:r>
    </w:p>
    <w:p>
      <w:pPr>
        <w:pStyle w:val="Normal"/>
        <w:ind w:left="3600" w:right="-571" w:firstLine="720"/>
        <w:rPr/>
      </w:pPr>
      <w:r>
        <w:rPr>
          <w:sz w:val="24"/>
          <w:szCs w:val="24"/>
        </w:rPr>
        <w:t xml:space="preserve">                                       </w:t>
      </w:r>
      <w:r>
        <w:rPr>
          <w:b/>
        </w:rPr>
        <w:t>2025 год</w:t>
      </w:r>
    </w:p>
    <w:tbl>
      <w:tblPr>
        <w:tblW w:w="15745" w:type="dxa"/>
        <w:jc w:val="left"/>
        <w:tblInd w:w="-28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1907"/>
        <w:gridCol w:w="4125"/>
        <w:gridCol w:w="4065"/>
        <w:gridCol w:w="2505"/>
        <w:gridCol w:w="2574"/>
      </w:tblGrid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Дата и время мероприятия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Описание мероприятия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Ответственный (кто проводит)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Место проведения</w:t>
            </w:r>
          </w:p>
        </w:tc>
      </w:tr>
      <w:tr>
        <w:trPr>
          <w:trHeight w:val="293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07.01.2025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</w:t>
            </w:r>
          </w:p>
        </w:tc>
        <w:tc>
          <w:tcPr>
            <w:tcW w:w="4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r>
              <w:rPr>
                <w:rFonts w:eastAsia="Times New Roman" w:cs="Times New Roman"/>
                <w:color w:val="auto"/>
                <w:sz w:val="24"/>
                <w:szCs w:val="24"/>
                <w:lang w:val="ru-RU" w:eastAsia="zh-CN" w:bidi="ar-SA"/>
              </w:rPr>
              <w:t>Рождественская елка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4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Развлекательная программа для детей с ограниченными возможностями здоровья с подарками от Президента Общероссийской молодежной общественной организации «Ассоциация почетных граждан, наставников и талантливой молодежи» Л.А. Шафирова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МУК СКЦ «Маяк» г.Зверево Ю.В. Варьянова</w:t>
            </w:r>
          </w:p>
        </w:tc>
        <w:tc>
          <w:tcPr>
            <w:tcW w:w="2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МУК СКЦ «Маяк»</w:t>
            </w:r>
          </w:p>
        </w:tc>
      </w:tr>
      <w:tr>
        <w:trPr>
          <w:trHeight w:val="293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napToGrid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</w:r>
          </w:p>
        </w:tc>
        <w:tc>
          <w:tcPr>
            <w:tcW w:w="19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30.01.2025</w:t>
            </w:r>
          </w:p>
          <w:p>
            <w:pPr>
              <w:pStyle w:val="Normal"/>
              <w:widowControl w:val="false"/>
              <w:spacing w:lineRule="atLeast" w:line="3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  <w:t>16:00</w:t>
            </w:r>
          </w:p>
        </w:tc>
        <w:tc>
          <w:tcPr>
            <w:tcW w:w="41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zh-CN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zh-CN" w:bidi="ar-SA"/>
              </w:rPr>
              <w:t>«Слава русская, сила богатырская»</w:t>
            </w:r>
          </w:p>
        </w:tc>
        <w:tc>
          <w:tcPr>
            <w:tcW w:w="4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Беседа-игра о подвигах самых прославленных богатырей Древней Руси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  <w:t>Центральная городская детская библиотека им. И. А. Докукина</w:t>
            </w:r>
          </w:p>
        </w:tc>
        <w:tc>
          <w:tcPr>
            <w:tcW w:w="2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  <w:t>Центральная городская детская библиотека им. И. А. Докукина</w:t>
            </w:r>
          </w:p>
        </w:tc>
      </w:tr>
      <w:tr>
        <w:trPr>
          <w:trHeight w:val="293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napToGrid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</w:r>
          </w:p>
        </w:tc>
        <w:tc>
          <w:tcPr>
            <w:tcW w:w="19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31.01.2025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15:00</w:t>
            </w:r>
          </w:p>
        </w:tc>
        <w:tc>
          <w:tcPr>
            <w:tcW w:w="41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Круглый стол</w:t>
            </w:r>
          </w:p>
        </w:tc>
        <w:tc>
          <w:tcPr>
            <w:tcW w:w="4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 xml:space="preserve">Обсуждение проблем семей, воспитывающих детей с ОВЗ, консультации специалистов.  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  <w:t>АНОСОН «Радуга»</w:t>
            </w:r>
          </w:p>
        </w:tc>
        <w:tc>
          <w:tcPr>
            <w:tcW w:w="2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  <w:t xml:space="preserve">Библиотека </w:t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  <w:t>им. М.А. Шолохова</w:t>
            </w:r>
          </w:p>
        </w:tc>
      </w:tr>
      <w:tr>
        <w:trPr>
          <w:trHeight w:val="293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napToGrid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</w:r>
          </w:p>
        </w:tc>
        <w:tc>
          <w:tcPr>
            <w:tcW w:w="19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18.02.2025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11:00</w:t>
            </w:r>
          </w:p>
        </w:tc>
        <w:tc>
          <w:tcPr>
            <w:tcW w:w="41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«Будем мы на пап равняться, вместе спортом заниматься»</w:t>
            </w:r>
          </w:p>
        </w:tc>
        <w:tc>
          <w:tcPr>
            <w:tcW w:w="4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Зимняя Спартакиада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  <w:t>Культорганизатор, Павлова Е.В.</w:t>
            </w:r>
          </w:p>
        </w:tc>
        <w:tc>
          <w:tcPr>
            <w:tcW w:w="2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  <w:t>МБУ ЦСОГПВиИ г.Зверево</w:t>
            </w:r>
          </w:p>
        </w:tc>
      </w:tr>
      <w:tr>
        <w:trPr>
          <w:trHeight w:val="293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napToGrid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</w:r>
          </w:p>
        </w:tc>
        <w:tc>
          <w:tcPr>
            <w:tcW w:w="19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20.02.2025 - 21.02.2025</w:t>
            </w:r>
            <w:bookmarkStart w:id="0" w:name="_GoBack"/>
            <w:bookmarkEnd w:id="0"/>
          </w:p>
        </w:tc>
        <w:tc>
          <w:tcPr>
            <w:tcW w:w="41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«Мой папа в армии служил»</w:t>
            </w:r>
          </w:p>
        </w:tc>
        <w:tc>
          <w:tcPr>
            <w:tcW w:w="4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Конкурс рисунков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социальный педагог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Шацкая Р.Г.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педагог дополнительного образования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Шкабурская Е.Н.</w:t>
            </w:r>
          </w:p>
        </w:tc>
        <w:tc>
          <w:tcPr>
            <w:tcW w:w="2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ГБУСОН РО «Реабилитационный центр для детей-инвалидов и детей с ограниченными возможностями здоровья города Зверево»</w:t>
            </w:r>
          </w:p>
        </w:tc>
      </w:tr>
      <w:tr>
        <w:trPr>
          <w:trHeight w:val="293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napToGrid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</w:r>
          </w:p>
        </w:tc>
        <w:tc>
          <w:tcPr>
            <w:tcW w:w="19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20.02.2025 - 21.02.2025</w:t>
            </w:r>
          </w:p>
        </w:tc>
        <w:tc>
          <w:tcPr>
            <w:tcW w:w="41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«Поздравительная открытка для папы»</w:t>
            </w:r>
          </w:p>
        </w:tc>
        <w:tc>
          <w:tcPr>
            <w:tcW w:w="4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Изготовление поздравительной открытки к 23 февраля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  <w:t>Классные руководители</w:t>
            </w:r>
          </w:p>
        </w:tc>
        <w:tc>
          <w:tcPr>
            <w:tcW w:w="2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  <w:t>Классная комната</w:t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  <w:t>МБОУ СОШ № 4 им. Д.В. Бондаренко</w:t>
            </w:r>
          </w:p>
        </w:tc>
      </w:tr>
      <w:tr>
        <w:trPr>
          <w:trHeight w:val="293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napToGrid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</w:r>
          </w:p>
        </w:tc>
        <w:tc>
          <w:tcPr>
            <w:tcW w:w="19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20.02.2025 - 21.02.2025</w:t>
            </w:r>
          </w:p>
        </w:tc>
        <w:tc>
          <w:tcPr>
            <w:tcW w:w="41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tLeast" w:line="3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FFFFFF" w:val="clear"/>
                <w:lang w:val="ru-RU" w:eastAsia="zh-CN" w:bidi="ar-SA"/>
              </w:rPr>
              <w:t>«Поздравительная открытка для папы»</w:t>
            </w:r>
          </w:p>
        </w:tc>
        <w:tc>
          <w:tcPr>
            <w:tcW w:w="4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  <w:t>Мастер-класс. Изготовление поздравительной открытки для папы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  <w:t>Классные руководители</w:t>
            </w:r>
          </w:p>
        </w:tc>
        <w:tc>
          <w:tcPr>
            <w:tcW w:w="2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МБОУ СОШ №1 им.Б.П.Юркова</w:t>
            </w:r>
            <w:bookmarkStart w:id="1" w:name="_GoBack1"/>
            <w:bookmarkEnd w:id="1"/>
          </w:p>
        </w:tc>
      </w:tr>
      <w:tr>
        <w:trPr>
          <w:trHeight w:val="293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napToGrid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</w:r>
          </w:p>
        </w:tc>
        <w:tc>
          <w:tcPr>
            <w:tcW w:w="19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tLeast" w:line="3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zh-CN" w:bidi="ar-SA"/>
              </w:rPr>
              <w:t>03.03.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2025 - 07.03.2025</w:t>
            </w:r>
          </w:p>
        </w:tc>
        <w:tc>
          <w:tcPr>
            <w:tcW w:w="41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tLeast" w:line="3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FFFFFF" w:val="clear"/>
                <w:lang w:val="ru-RU" w:eastAsia="zh-CN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shd w:fill="FFFFFF" w:val="clear"/>
                <w:lang w:val="ru-RU" w:eastAsia="zh-CN" w:bidi="ar-SA"/>
              </w:rPr>
              <w:t>«Подарок маме»</w:t>
            </w:r>
          </w:p>
        </w:tc>
        <w:tc>
          <w:tcPr>
            <w:tcW w:w="4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zh-CN" w:bidi="ar-SA"/>
              </w:rPr>
              <w:t xml:space="preserve">Мастер-класс.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  <w:t>Изготовление поздравительной открытки для папы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  <w:t>Классные руководители</w:t>
            </w:r>
          </w:p>
        </w:tc>
        <w:tc>
          <w:tcPr>
            <w:tcW w:w="2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МБОУ СОШ №1 им.Б.П.Юркова</w:t>
            </w:r>
          </w:p>
        </w:tc>
      </w:tr>
      <w:tr>
        <w:trPr>
          <w:trHeight w:val="293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napToGrid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</w:r>
          </w:p>
        </w:tc>
        <w:tc>
          <w:tcPr>
            <w:tcW w:w="19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tLeast" w:line="3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zh-CN" w:bidi="ar-SA"/>
              </w:rPr>
              <w:t>05.03.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2025</w:t>
            </w:r>
          </w:p>
          <w:p>
            <w:pPr>
              <w:pStyle w:val="Normal"/>
              <w:widowControl w:val="false"/>
              <w:spacing w:lineRule="atLeast" w:line="3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15:00</w:t>
            </w:r>
          </w:p>
        </w:tc>
        <w:tc>
          <w:tcPr>
            <w:tcW w:w="41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zh-CN" w:bidi="ar-SA"/>
              </w:rPr>
              <w:t xml:space="preserve">«Комплимент» </w:t>
            </w:r>
          </w:p>
        </w:tc>
        <w:tc>
          <w:tcPr>
            <w:tcW w:w="4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 xml:space="preserve">Ребята узнают историю образования этого праздника. Примут участие в развлекательно-познавательных играх и конкурсах: отгадают загадки на весеннюю тематику.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zh-CN" w:bidi="ar-SA"/>
              </w:rPr>
              <w:t>Изготовление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 xml:space="preserve"> подарков для любимых мам и бабушек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  <w:t>Центральная городская детская библиотека им. И. А. Докукина</w:t>
            </w:r>
          </w:p>
        </w:tc>
        <w:tc>
          <w:tcPr>
            <w:tcW w:w="2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  <w:t>Центральная городская детская библиотека им. И. А. Докукина</w:t>
            </w:r>
          </w:p>
        </w:tc>
      </w:tr>
      <w:tr>
        <w:trPr>
          <w:trHeight w:val="293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napToGrid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</w:r>
          </w:p>
        </w:tc>
        <w:tc>
          <w:tcPr>
            <w:tcW w:w="19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tLeast" w:line="3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21.03.2025</w:t>
            </w:r>
          </w:p>
          <w:p>
            <w:pPr>
              <w:pStyle w:val="Normal"/>
              <w:widowControl w:val="false"/>
              <w:spacing w:lineRule="atLeast" w:line="3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16:00</w:t>
            </w:r>
          </w:p>
        </w:tc>
        <w:tc>
          <w:tcPr>
            <w:tcW w:w="41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tLeast" w:line="3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«Давайте поиграем дома с детьми»</w:t>
            </w:r>
          </w:p>
        </w:tc>
        <w:tc>
          <w:tcPr>
            <w:tcW w:w="4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  <w:t>Тренинг для родителей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  <w:t>Учитель-логопед</w:t>
            </w:r>
          </w:p>
        </w:tc>
        <w:tc>
          <w:tcPr>
            <w:tcW w:w="2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  <w:t>ГКУСО РО  «Зверевский центр помощи детям»</w:t>
            </w:r>
          </w:p>
        </w:tc>
      </w:tr>
      <w:tr>
        <w:trPr>
          <w:trHeight w:val="293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napToGrid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</w:r>
          </w:p>
        </w:tc>
        <w:tc>
          <w:tcPr>
            <w:tcW w:w="19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  <w:t>22.04.2025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  <w:t>11:00</w:t>
            </w:r>
          </w:p>
        </w:tc>
        <w:tc>
          <w:tcPr>
            <w:tcW w:w="41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  <w:t>«Письмо солдату»</w:t>
            </w:r>
          </w:p>
        </w:tc>
        <w:tc>
          <w:tcPr>
            <w:tcW w:w="4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Мастер-класс по изготовлению поделки или письма для участников СВО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  <w:t>Культорганизатор, Павлова Е.В.</w:t>
            </w:r>
          </w:p>
        </w:tc>
        <w:tc>
          <w:tcPr>
            <w:tcW w:w="2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  <w:t>МБУ ЦСОГПВиИ г.Зверево</w:t>
            </w:r>
          </w:p>
        </w:tc>
      </w:tr>
      <w:tr>
        <w:trPr>
          <w:trHeight w:val="293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napToGrid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</w:r>
          </w:p>
        </w:tc>
        <w:tc>
          <w:tcPr>
            <w:tcW w:w="19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tLeast" w:line="3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zh-CN" w:bidi="ar-SA"/>
              </w:rPr>
              <w:t>25.04.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2025</w:t>
            </w:r>
          </w:p>
          <w:p>
            <w:pPr>
              <w:pStyle w:val="Normal"/>
              <w:widowControl w:val="false"/>
              <w:spacing w:lineRule="atLeast" w:line="3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13:00</w:t>
            </w:r>
          </w:p>
        </w:tc>
        <w:tc>
          <w:tcPr>
            <w:tcW w:w="41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tLeast" w:line="3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FFFFFF" w:val="clear"/>
                <w:lang w:val="ru-RU" w:eastAsia="zh-CN" w:bidi="ar-SA"/>
              </w:rPr>
              <w:t>Мастер-класс по посадке растений в школьном дворе</w:t>
            </w:r>
          </w:p>
        </w:tc>
        <w:tc>
          <w:tcPr>
            <w:tcW w:w="4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Участие в весеннем дне древонасаждений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Учителя технологии</w:t>
            </w:r>
          </w:p>
        </w:tc>
        <w:tc>
          <w:tcPr>
            <w:tcW w:w="2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  <w:t>МБОУ СОШ №1 им.Б.П.Юркова</w:t>
            </w:r>
          </w:p>
        </w:tc>
      </w:tr>
      <w:tr>
        <w:trPr>
          <w:trHeight w:val="293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napToGrid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</w:r>
          </w:p>
        </w:tc>
        <w:tc>
          <w:tcPr>
            <w:tcW w:w="19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ar-SA"/>
              </w:rPr>
              <w:t>16.05.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zh-CN" w:bidi="ar-SA"/>
              </w:rPr>
              <w:t>2025</w:t>
            </w:r>
          </w:p>
          <w:p>
            <w:pPr>
              <w:pStyle w:val="Style26"/>
              <w:widowControl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zh-CN" w:bidi="ar-SA"/>
              </w:rPr>
              <w:t>15:00</w:t>
            </w:r>
          </w:p>
        </w:tc>
        <w:tc>
          <w:tcPr>
            <w:tcW w:w="41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zh-CN" w:bidi="ar-SA"/>
              </w:rPr>
              <w:t xml:space="preserve">Фольклорные посиделки «В гостях у бабушки Загадушки» </w:t>
            </w:r>
          </w:p>
        </w:tc>
        <w:tc>
          <w:tcPr>
            <w:tcW w:w="4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  <w:t>Ребят ждут различные игры на сообразительность: «Шапка-невидимка», «Загадки-рифмовки, загадки-обманки» и т.д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  <w:t>Центральная городская детская библиотека им. И. А. Докукина</w:t>
            </w:r>
          </w:p>
        </w:tc>
        <w:tc>
          <w:tcPr>
            <w:tcW w:w="2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  <w:t>Центральная городская детская библиотека им. И. А. Докукина</w:t>
            </w:r>
          </w:p>
        </w:tc>
      </w:tr>
      <w:tr>
        <w:trPr>
          <w:trHeight w:val="293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napToGrid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</w:r>
          </w:p>
        </w:tc>
        <w:tc>
          <w:tcPr>
            <w:tcW w:w="19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  <w:t>01.06.2025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  <w:t>11:00</w:t>
            </w:r>
          </w:p>
        </w:tc>
        <w:tc>
          <w:tcPr>
            <w:tcW w:w="41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  <w:t>«Солнце на ладошках»</w:t>
            </w:r>
          </w:p>
        </w:tc>
        <w:tc>
          <w:tcPr>
            <w:tcW w:w="4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Развлекательное мероприятие ко Дню защиты детей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  <w:t>АНОСОН «Радуга»</w:t>
            </w:r>
          </w:p>
        </w:tc>
        <w:tc>
          <w:tcPr>
            <w:tcW w:w="2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  <w:t>Городской парк</w:t>
            </w:r>
          </w:p>
        </w:tc>
      </w:tr>
      <w:tr>
        <w:trPr>
          <w:trHeight w:val="293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napToGrid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</w:r>
          </w:p>
        </w:tc>
        <w:tc>
          <w:tcPr>
            <w:tcW w:w="19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ar-SA"/>
              </w:rPr>
              <w:t>20.06.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zh-CN" w:bidi="ar-SA"/>
              </w:rPr>
              <w:t>2025</w:t>
            </w:r>
          </w:p>
          <w:p>
            <w:pPr>
              <w:pStyle w:val="Style26"/>
              <w:widowControl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zh-CN" w:bidi="ar-SA"/>
              </w:rPr>
              <w:t>15:00</w:t>
            </w:r>
          </w:p>
        </w:tc>
        <w:tc>
          <w:tcPr>
            <w:tcW w:w="41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zh-CN" w:bidi="ar-SA"/>
              </w:rPr>
              <w:t>Литературный час «Заморочки из Пушкинской бочки»</w:t>
            </w:r>
          </w:p>
        </w:tc>
        <w:tc>
          <w:tcPr>
            <w:tcW w:w="4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  <w:t>Каждый участник сможет вспомнить и прочитать строки из любимых стихов и отрывки из произведений  А.С. Пушкина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  <w:t>Центральная городская детская библиотека им. И. А. Докукина</w:t>
            </w:r>
          </w:p>
        </w:tc>
        <w:tc>
          <w:tcPr>
            <w:tcW w:w="2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  <w:t>Центральная городская детская библиотека им. И. А. Докукина</w:t>
            </w:r>
          </w:p>
        </w:tc>
      </w:tr>
      <w:tr>
        <w:trPr>
          <w:trHeight w:val="293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napToGrid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</w:r>
          </w:p>
        </w:tc>
        <w:tc>
          <w:tcPr>
            <w:tcW w:w="19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07.07.2025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10:00</w:t>
            </w:r>
          </w:p>
        </w:tc>
        <w:tc>
          <w:tcPr>
            <w:tcW w:w="41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«День семьи»</w:t>
            </w:r>
          </w:p>
        </w:tc>
        <w:tc>
          <w:tcPr>
            <w:tcW w:w="4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Квест-игра</w:t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«В поисках ромашки», организованная фотозона «Семья- главное место на земле»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  <w:t>Педагог-психолог Твердовская Т.Ю.</w:t>
            </w:r>
          </w:p>
        </w:tc>
        <w:tc>
          <w:tcPr>
            <w:tcW w:w="2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  <w:t>МБДОУ «Детский сад № 2  «Аленушка»</w:t>
            </w:r>
          </w:p>
        </w:tc>
      </w:tr>
      <w:tr>
        <w:trPr>
          <w:trHeight w:val="293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napToGrid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</w:r>
          </w:p>
        </w:tc>
        <w:tc>
          <w:tcPr>
            <w:tcW w:w="19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  <w:t>14.08.2025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  <w:t>10:00</w:t>
            </w:r>
          </w:p>
        </w:tc>
        <w:tc>
          <w:tcPr>
            <w:tcW w:w="41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  <w:t>«Мир природы глазами детей»</w:t>
            </w:r>
          </w:p>
        </w:tc>
        <w:tc>
          <w:tcPr>
            <w:tcW w:w="4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  <w:t>Поездка на социальном такси в парк «Лога» в сопровождении медицинской сестры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  <w:t>Заместитель директора, Десятникова Н.Д.</w:t>
            </w:r>
          </w:p>
        </w:tc>
        <w:tc>
          <w:tcPr>
            <w:tcW w:w="2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  <w:t>МБУ ЦСОГПВиИ г.Зверево</w:t>
            </w:r>
          </w:p>
        </w:tc>
      </w:tr>
      <w:tr>
        <w:trPr>
          <w:trHeight w:val="293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napToGrid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</w:r>
          </w:p>
        </w:tc>
        <w:tc>
          <w:tcPr>
            <w:tcW w:w="19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  <w:t>28.08.2025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  <w:t>10:00</w:t>
            </w:r>
          </w:p>
        </w:tc>
        <w:tc>
          <w:tcPr>
            <w:tcW w:w="41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  <w:t>«Вспоминая лето»</w:t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</w:r>
            <w:bookmarkStart w:id="2" w:name="_GoBack2"/>
            <w:bookmarkStart w:id="3" w:name="_GoBack2"/>
            <w:bookmarkEnd w:id="3"/>
          </w:p>
        </w:tc>
        <w:tc>
          <w:tcPr>
            <w:tcW w:w="4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  <w:t>Веселые эстафеты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  <w:t>АНОСОН «Радуга»</w:t>
            </w:r>
          </w:p>
        </w:tc>
        <w:tc>
          <w:tcPr>
            <w:tcW w:w="2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  <w:t>Городской парк</w:t>
            </w:r>
          </w:p>
        </w:tc>
      </w:tr>
      <w:tr>
        <w:trPr>
          <w:trHeight w:val="293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napToGrid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</w:r>
          </w:p>
        </w:tc>
        <w:tc>
          <w:tcPr>
            <w:tcW w:w="19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16.10.2025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17:00</w:t>
            </w:r>
          </w:p>
        </w:tc>
        <w:tc>
          <w:tcPr>
            <w:tcW w:w="41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«Папа может все, что угодно»</w:t>
            </w:r>
          </w:p>
        </w:tc>
        <w:tc>
          <w:tcPr>
            <w:tcW w:w="4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Развлекательно-познавательная викторина  в рамках празднования Дня Отца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  <w:t>Директор МБУ ДО «ДШИ» г.Зверево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  <w:t>Игнатенко Е.А.</w:t>
            </w:r>
          </w:p>
        </w:tc>
        <w:tc>
          <w:tcPr>
            <w:tcW w:w="2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  <w:t>МБУ ДО «ДШИ» г.Зверево</w:t>
            </w:r>
          </w:p>
        </w:tc>
      </w:tr>
      <w:tr>
        <w:trPr>
          <w:trHeight w:val="293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napToGrid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</w:r>
          </w:p>
        </w:tc>
        <w:tc>
          <w:tcPr>
            <w:tcW w:w="19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16.10.2025 - 18.10.2025</w:t>
            </w:r>
          </w:p>
        </w:tc>
        <w:tc>
          <w:tcPr>
            <w:tcW w:w="41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Выставка рисунков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«Наш папа, глава семьи»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</w:r>
          </w:p>
        </w:tc>
        <w:tc>
          <w:tcPr>
            <w:tcW w:w="4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В рамках акции будет организована выставка рисунков участников клуба «Папа особого ребенка»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 xml:space="preserve">Зайцева В.Н. </w:t>
            </w:r>
          </w:p>
        </w:tc>
        <w:tc>
          <w:tcPr>
            <w:tcW w:w="2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  <w:t>МУК СКЦ «Маяк»</w:t>
            </w:r>
          </w:p>
        </w:tc>
      </w:tr>
      <w:tr>
        <w:trPr>
          <w:trHeight w:val="293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napToGrid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</w:r>
          </w:p>
        </w:tc>
        <w:tc>
          <w:tcPr>
            <w:tcW w:w="19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17.10.2025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10:00</w:t>
            </w:r>
          </w:p>
        </w:tc>
        <w:tc>
          <w:tcPr>
            <w:tcW w:w="41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«Открытка для папы»</w:t>
            </w:r>
          </w:p>
        </w:tc>
        <w:tc>
          <w:tcPr>
            <w:tcW w:w="4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Мастер-класс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педагог дополнительного образования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Шкабурская Е.Н.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инструктор по труду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Велегурина Г.А.</w:t>
            </w:r>
          </w:p>
        </w:tc>
        <w:tc>
          <w:tcPr>
            <w:tcW w:w="2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ГБУСОН РО «Реабилитационный центр для детей-инвалидов и детей с ограниченными возможностями здоровья города Зверево»</w:t>
            </w:r>
          </w:p>
        </w:tc>
      </w:tr>
      <w:tr>
        <w:trPr>
          <w:trHeight w:val="868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napToGrid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</w:r>
          </w:p>
        </w:tc>
        <w:tc>
          <w:tcPr>
            <w:tcW w:w="19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17.10.2025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11:00</w:t>
            </w:r>
          </w:p>
        </w:tc>
        <w:tc>
          <w:tcPr>
            <w:tcW w:w="41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«Краски осени»</w:t>
            </w:r>
          </w:p>
        </w:tc>
        <w:tc>
          <w:tcPr>
            <w:tcW w:w="4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Поделки из природных материалов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АНОСОН «Радуга»</w:t>
            </w:r>
          </w:p>
        </w:tc>
        <w:tc>
          <w:tcPr>
            <w:tcW w:w="2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Космонавтов 45</w:t>
            </w:r>
          </w:p>
        </w:tc>
      </w:tr>
      <w:tr>
        <w:trPr>
          <w:trHeight w:val="293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napToGrid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</w:r>
          </w:p>
        </w:tc>
        <w:tc>
          <w:tcPr>
            <w:tcW w:w="19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zh-CN" w:bidi="ar-SA"/>
              </w:rPr>
              <w:t>18.10.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 xml:space="preserve">2025   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10:00</w:t>
            </w:r>
          </w:p>
        </w:tc>
        <w:tc>
          <w:tcPr>
            <w:tcW w:w="41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Акция «Мы с папой, лучшие друзья»</w:t>
            </w:r>
          </w:p>
        </w:tc>
        <w:tc>
          <w:tcPr>
            <w:tcW w:w="4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  <w:t>В рамках акции будет организована выставка фотографий участников клуба «Папа особого ребенка»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 xml:space="preserve">Зайцева В.Н. </w:t>
            </w:r>
          </w:p>
        </w:tc>
        <w:tc>
          <w:tcPr>
            <w:tcW w:w="2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  <w:t>МУК СКЦ «Маяк»</w:t>
            </w:r>
          </w:p>
        </w:tc>
      </w:tr>
      <w:tr>
        <w:trPr>
          <w:trHeight w:val="293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napToGrid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</w:r>
          </w:p>
        </w:tc>
        <w:tc>
          <w:tcPr>
            <w:tcW w:w="19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zh-CN" w:bidi="ar-SA"/>
              </w:rPr>
              <w:t>24.10.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  <w:t xml:space="preserve">2025   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  <w:t>15:00</w:t>
            </w:r>
          </w:p>
        </w:tc>
        <w:tc>
          <w:tcPr>
            <w:tcW w:w="41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Spacing"/>
              <w:widowControl w:val="false"/>
              <w:snapToGrid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zh-CN" w:bidi="ar-SA"/>
              </w:rPr>
              <w:t>Мастер класс для детей-инвалидов «Осенняя пора»</w:t>
            </w:r>
          </w:p>
        </w:tc>
        <w:tc>
          <w:tcPr>
            <w:tcW w:w="4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Spacing"/>
              <w:widowControl w:val="false"/>
              <w:snapToGrid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zh-CN" w:bidi="ar-SA"/>
              </w:rPr>
              <w:t>Для детей с  ОВЗ любительского объединения «От сердца к сердцу» пройдет поучительный мастер-класс.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Осадчая Л.Г.</w:t>
            </w:r>
          </w:p>
        </w:tc>
        <w:tc>
          <w:tcPr>
            <w:tcW w:w="2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ar-SA"/>
              </w:rPr>
              <w:t>МУК СКЦ «Маяк»</w:t>
            </w:r>
          </w:p>
        </w:tc>
      </w:tr>
      <w:tr>
        <w:trPr>
          <w:trHeight w:val="293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napToGrid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</w:r>
          </w:p>
        </w:tc>
        <w:tc>
          <w:tcPr>
            <w:tcW w:w="19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zh-CN" w:bidi="ar-SA"/>
              </w:rPr>
              <w:t>31.10.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  <w:t xml:space="preserve">2025   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  <w:t>15:00</w:t>
            </w:r>
          </w:p>
        </w:tc>
        <w:tc>
          <w:tcPr>
            <w:tcW w:w="41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zh-CN" w:bidi="ar-SA"/>
              </w:rPr>
              <w:t>Познавательная программа «Огонь друг - огонь враг»</w:t>
              <w:tab/>
            </w:r>
          </w:p>
        </w:tc>
        <w:tc>
          <w:tcPr>
            <w:tcW w:w="4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  <w:t>Дети примут участие в викторине «01»,  играх «Потуши пожар» и «Спасатель». Послушают «Рассказ о неизвестном герое» Самуила Маршака и сказку «Кошкин дом» и посмотрят серию мультфильмов Смешарики: Азбука безопасности.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  <w:t>Центральная городская детская библиотека им. И. А. Докукина</w:t>
            </w:r>
          </w:p>
        </w:tc>
        <w:tc>
          <w:tcPr>
            <w:tcW w:w="2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  <w:t>Центральная городская детская библиотека им. И. А. Докукина</w:t>
            </w:r>
          </w:p>
        </w:tc>
      </w:tr>
      <w:tr>
        <w:trPr>
          <w:trHeight w:val="293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napToGrid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</w:r>
          </w:p>
        </w:tc>
        <w:tc>
          <w:tcPr>
            <w:tcW w:w="19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tLeast" w:line="3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zh-CN" w:bidi="ar-SA"/>
              </w:rPr>
              <w:t>07.11.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2025</w:t>
            </w:r>
          </w:p>
          <w:p>
            <w:pPr>
              <w:pStyle w:val="Normal"/>
              <w:widowControl w:val="false"/>
              <w:spacing w:lineRule="atLeast" w:line="3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11:00</w:t>
            </w:r>
          </w:p>
        </w:tc>
        <w:tc>
          <w:tcPr>
            <w:tcW w:w="41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tLeast" w:line="3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 xml:space="preserve">«Окно в мир ребенка» </w:t>
            </w:r>
          </w:p>
        </w:tc>
        <w:tc>
          <w:tcPr>
            <w:tcW w:w="4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  <w:t>Общение педагога-психолога с детьми  и родителями. Тренинг (выстраивание взаимодействия ребенка и взрослого).</w:t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  <w:t>Памятка с рекомендациями папам.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  <w:t>Школьный психолог</w:t>
            </w:r>
          </w:p>
        </w:tc>
        <w:tc>
          <w:tcPr>
            <w:tcW w:w="2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МБОУ СОШ №1 им.Б.П.Юркова</w:t>
            </w:r>
          </w:p>
        </w:tc>
      </w:tr>
      <w:tr>
        <w:trPr>
          <w:trHeight w:val="293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napToGrid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</w:r>
          </w:p>
        </w:tc>
        <w:tc>
          <w:tcPr>
            <w:tcW w:w="19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tLeast" w:line="3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zh-CN" w:bidi="ar-SA"/>
              </w:rPr>
              <w:t>21.11.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2025</w:t>
            </w:r>
          </w:p>
          <w:p>
            <w:pPr>
              <w:pStyle w:val="Normal"/>
              <w:widowControl w:val="false"/>
              <w:spacing w:lineRule="atLeast" w:line="3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15:00</w:t>
            </w:r>
          </w:p>
        </w:tc>
        <w:tc>
          <w:tcPr>
            <w:tcW w:w="41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zh-CN" w:bidi="ar-SA"/>
              </w:rPr>
              <w:t>Творческая мастерская «Цветок единства»</w:t>
            </w:r>
          </w:p>
        </w:tc>
        <w:tc>
          <w:tcPr>
            <w:tcW w:w="4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  <w:t>На мероприятии дети раскроют свои таланты, создавая удивительные цветы, ставшие символами единства.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  <w:t>В процессе работы ребята изучат культурные традиции разных народов.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  <w:t>Центральная городская детская библиотека им. И. А. Докукина</w:t>
            </w:r>
          </w:p>
        </w:tc>
        <w:tc>
          <w:tcPr>
            <w:tcW w:w="2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  <w:t>Центральная городская детская библиотека им. И. А. Докукина</w:t>
            </w:r>
          </w:p>
        </w:tc>
      </w:tr>
      <w:tr>
        <w:trPr>
          <w:trHeight w:val="293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napToGrid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</w:r>
          </w:p>
        </w:tc>
        <w:tc>
          <w:tcPr>
            <w:tcW w:w="19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before="134" w:after="134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01.12.2025</w:t>
            </w:r>
          </w:p>
          <w:p>
            <w:pPr>
              <w:pStyle w:val="Normal"/>
              <w:widowControl w:val="false"/>
              <w:spacing w:before="134" w:after="134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15:00</w:t>
            </w:r>
          </w:p>
        </w:tc>
        <w:tc>
          <w:tcPr>
            <w:tcW w:w="41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before="134" w:after="134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Профориентационные мероприятия: тренинги, тестирование, беседа.</w:t>
            </w:r>
          </w:p>
        </w:tc>
        <w:tc>
          <w:tcPr>
            <w:tcW w:w="4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before="134" w:after="134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Проведение профориентационного тренинга и тестирования граждан, беседы по результату которой граждане узнают о профессиях, востребованных на рынке труда, возможностях получения профессионального образования.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Директор ГКУ РО «Центр занятости населения города Зверево»</w:t>
            </w:r>
          </w:p>
          <w:p>
            <w:pPr>
              <w:pStyle w:val="Style26"/>
              <w:widowControl w:val="false"/>
              <w:spacing w:before="134" w:after="134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И.В. Адмайкина</w:t>
            </w:r>
          </w:p>
        </w:tc>
        <w:tc>
          <w:tcPr>
            <w:tcW w:w="2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before="134" w:after="134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ГКУ РО «Центр занятости населения города Зверево»</w:t>
            </w:r>
          </w:p>
        </w:tc>
      </w:tr>
      <w:tr>
        <w:trPr>
          <w:trHeight w:val="293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napToGrid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</w:r>
          </w:p>
        </w:tc>
        <w:tc>
          <w:tcPr>
            <w:tcW w:w="19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before="134" w:after="134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08.12.2025</w:t>
            </w:r>
          </w:p>
          <w:p>
            <w:pPr>
              <w:pStyle w:val="Normal"/>
              <w:widowControl w:val="false"/>
              <w:spacing w:before="134" w:after="134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15:00</w:t>
            </w:r>
          </w:p>
        </w:tc>
        <w:tc>
          <w:tcPr>
            <w:tcW w:w="41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before="134" w:after="134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«В мире профессий»</w:t>
            </w:r>
          </w:p>
        </w:tc>
        <w:tc>
          <w:tcPr>
            <w:tcW w:w="4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before="134" w:after="134"/>
              <w:ind w:left="0" w:right="0" w:hanging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highlight w:val="white"/>
                <w:lang w:val="ru-RU" w:eastAsia="zh-CN" w:bidi="ar-SA"/>
              </w:rPr>
              <w:t> 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highlight w:val="white"/>
                <w:lang w:val="ru-RU" w:eastAsia="zh-CN" w:bidi="ar-SA"/>
              </w:rPr>
              <w:t>Профориентационное мероприятие для  детей с ограниченными возможностями в возрасте от 14 до 18 лет, обучающихся в среднеобразовательных учреждениях города Зверево.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Директор ГКУ РО «Центр занятости населения города Зверево»</w:t>
            </w:r>
          </w:p>
          <w:p>
            <w:pPr>
              <w:pStyle w:val="Style26"/>
              <w:widowControl w:val="false"/>
              <w:spacing w:before="134" w:after="134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И.В. Адмайкина</w:t>
            </w:r>
          </w:p>
        </w:tc>
        <w:tc>
          <w:tcPr>
            <w:tcW w:w="2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before="134" w:after="134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ГКУ РО «Центр занятости населения города Зверево»</w:t>
            </w:r>
          </w:p>
        </w:tc>
      </w:tr>
      <w:tr>
        <w:trPr>
          <w:trHeight w:val="293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napToGrid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</w:r>
          </w:p>
        </w:tc>
        <w:tc>
          <w:tcPr>
            <w:tcW w:w="19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  <w:t>05.12.2025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  <w:t>11:00</w:t>
            </w:r>
          </w:p>
        </w:tc>
        <w:tc>
          <w:tcPr>
            <w:tcW w:w="41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  <w:t>Спортивные игры</w:t>
            </w:r>
          </w:p>
        </w:tc>
        <w:tc>
          <w:tcPr>
            <w:tcW w:w="4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Участие в спортивных соревнованиях в рамках декады инвалидов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  <w:t>Учитель физической культуры</w:t>
            </w:r>
          </w:p>
        </w:tc>
        <w:tc>
          <w:tcPr>
            <w:tcW w:w="2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  <w:t>Спортзал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  <w:t>МБОУ СОШ № 4 им. Д.В. Бондаренко</w:t>
            </w:r>
          </w:p>
        </w:tc>
      </w:tr>
      <w:tr>
        <w:trPr>
          <w:trHeight w:val="293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napToGrid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</w:r>
          </w:p>
        </w:tc>
        <w:tc>
          <w:tcPr>
            <w:tcW w:w="19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tLeast" w:line="3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zh-CN" w:bidi="ar-SA"/>
              </w:rPr>
              <w:t>19.12.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2025</w:t>
            </w:r>
          </w:p>
          <w:p>
            <w:pPr>
              <w:pStyle w:val="Normal"/>
              <w:widowControl w:val="false"/>
              <w:spacing w:lineRule="atLeast" w:line="3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11:00</w:t>
            </w:r>
          </w:p>
        </w:tc>
        <w:tc>
          <w:tcPr>
            <w:tcW w:w="41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tLeast" w:line="3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«Безграничные возможности»</w:t>
            </w:r>
          </w:p>
          <w:p>
            <w:pPr>
              <w:pStyle w:val="Normal"/>
              <w:widowControl w:val="false"/>
              <w:spacing w:lineRule="atLeast" w:line="3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</w:r>
          </w:p>
        </w:tc>
        <w:tc>
          <w:tcPr>
            <w:tcW w:w="4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  <w:t>Развлекательная программа  с участием детей с ОВЗ, детей-инвалидов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Родители, классные руководители</w:t>
            </w:r>
          </w:p>
        </w:tc>
        <w:tc>
          <w:tcPr>
            <w:tcW w:w="2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МБОУ СОШ №1 им.Б.П.Юркова</w:t>
            </w:r>
          </w:p>
        </w:tc>
      </w:tr>
      <w:tr>
        <w:trPr>
          <w:trHeight w:val="293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napToGrid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</w:r>
          </w:p>
        </w:tc>
        <w:tc>
          <w:tcPr>
            <w:tcW w:w="19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В течение года</w:t>
            </w:r>
          </w:p>
        </w:tc>
        <w:tc>
          <w:tcPr>
            <w:tcW w:w="41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FDFDFD" w:val="clear"/>
                <w:lang w:val="ru-RU" w:eastAsia="zh-CN" w:bidi="ar-SA"/>
              </w:rPr>
              <w:t>«Удаль молодецкая»</w:t>
            </w:r>
          </w:p>
        </w:tc>
        <w:tc>
          <w:tcPr>
            <w:tcW w:w="4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Спортивно-игровая программа. Цель: развивать дружеские взаимоотношения между детьми, формировать у детей привычку к здоровому образу жизни,</w:t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- учить детей играть дружно, помогать своим друзьям.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  <w:t>Учителя физкультуры</w:t>
            </w:r>
          </w:p>
        </w:tc>
        <w:tc>
          <w:tcPr>
            <w:tcW w:w="2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  <w:t>МБОУ «Гимназия им.А.П.Чехова»</w:t>
            </w:r>
          </w:p>
        </w:tc>
      </w:tr>
      <w:tr>
        <w:trPr>
          <w:trHeight w:val="293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napToGrid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</w:r>
          </w:p>
        </w:tc>
        <w:tc>
          <w:tcPr>
            <w:tcW w:w="19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В течение года</w:t>
            </w:r>
          </w:p>
        </w:tc>
        <w:tc>
          <w:tcPr>
            <w:tcW w:w="41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  <w:t>«Пальцы помогают говорить»</w:t>
            </w:r>
          </w:p>
        </w:tc>
        <w:tc>
          <w:tcPr>
            <w:tcW w:w="4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  <w:t xml:space="preserve">Проведение совместных занятий с родителями: практикум.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Цели:</w:t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Раскрыть влияние мелкой моторики рук на развитие речи детей.</w:t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Дать практические рекомендации родителям по развитию мелкой моторики рук.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  <w:t>Земскова Т.М., логопед</w:t>
            </w:r>
          </w:p>
        </w:tc>
        <w:tc>
          <w:tcPr>
            <w:tcW w:w="2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  <w:t>МБОУ «Гимназия им.А.П.Чехова»</w:t>
            </w:r>
          </w:p>
        </w:tc>
      </w:tr>
      <w:tr>
        <w:trPr>
          <w:trHeight w:val="293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napToGrid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</w:r>
          </w:p>
        </w:tc>
        <w:tc>
          <w:tcPr>
            <w:tcW w:w="19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В течение года</w:t>
            </w:r>
          </w:p>
        </w:tc>
        <w:tc>
          <w:tcPr>
            <w:tcW w:w="41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  <w:t>«Семья и ее роль в развитии и воспитании ребенка с ОВЗ»</w:t>
            </w:r>
          </w:p>
        </w:tc>
        <w:tc>
          <w:tcPr>
            <w:tcW w:w="4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zh-CN" w:bidi="ar-SA"/>
              </w:rPr>
              <w:t xml:space="preserve">Круглый стол с элементами тренинга. Формирование доверительных отношений. Осознание родительской позиции и целей воспитания.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  <w:br/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zh-CN" w:bidi="ar-SA"/>
              </w:rPr>
              <w:t>Формирование умения регулировать контролирующие функции в соответствии с зонами контроля за ребенком. Оказание эмоциональной поддержки родителям.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  <w:t>Земскова Т.М., логопед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 xml:space="preserve"> Кудряшов Д.В., психолог</w:t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Хабибулина А.Э., дефектолог</w:t>
            </w:r>
          </w:p>
        </w:tc>
        <w:tc>
          <w:tcPr>
            <w:tcW w:w="2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  <w:t>МБОУ «Гимназия им.А.П.Чехова»</w:t>
            </w:r>
          </w:p>
        </w:tc>
      </w:tr>
      <w:tr>
        <w:trPr>
          <w:trHeight w:val="293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napToGrid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</w:r>
          </w:p>
        </w:tc>
        <w:tc>
          <w:tcPr>
            <w:tcW w:w="19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before="134" w:after="134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Постоянно</w:t>
            </w:r>
          </w:p>
          <w:p>
            <w:pPr>
              <w:pStyle w:val="Normal"/>
              <w:widowControl w:val="false"/>
              <w:spacing w:before="134" w:after="134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(по факту обращения)</w:t>
            </w:r>
          </w:p>
        </w:tc>
        <w:tc>
          <w:tcPr>
            <w:tcW w:w="41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before="134" w:after="134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Организация профессиональной ориентации граждан</w:t>
            </w:r>
          </w:p>
        </w:tc>
        <w:tc>
          <w:tcPr>
            <w:tcW w:w="4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before="134" w:after="134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Предоставление меры государственной поддержки по организации профессиональной ориентации гражданам обратившимся в целях выбора сферы профессиональной деятельности (профессии), трудоустройства, прохождения профессионального обучения, получения дополнительного профессионального образования.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Директор ГКУ РО «Центр занятости населения города Зверево»</w:t>
            </w:r>
          </w:p>
          <w:p>
            <w:pPr>
              <w:pStyle w:val="Style26"/>
              <w:widowControl w:val="false"/>
              <w:spacing w:before="134" w:after="134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И.В. Адмайкина</w:t>
            </w:r>
          </w:p>
        </w:tc>
        <w:tc>
          <w:tcPr>
            <w:tcW w:w="2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before="134" w:after="134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ГКУ РО «Центр занятости населения города Зверево» очно, дистанционно на портале «Работа в России»</w:t>
            </w:r>
          </w:p>
        </w:tc>
      </w:tr>
      <w:tr>
        <w:trPr>
          <w:trHeight w:val="293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napToGrid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</w:r>
          </w:p>
        </w:tc>
        <w:tc>
          <w:tcPr>
            <w:tcW w:w="19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before="134" w:after="134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Постоянно</w:t>
            </w:r>
          </w:p>
          <w:p>
            <w:pPr>
              <w:pStyle w:val="Normal"/>
              <w:widowControl w:val="false"/>
              <w:spacing w:before="134" w:after="134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(по факту обращения)</w:t>
            </w:r>
          </w:p>
        </w:tc>
        <w:tc>
          <w:tcPr>
            <w:tcW w:w="41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before="134" w:after="134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Содействие гражданам в поиске подходящей работы</w:t>
            </w:r>
          </w:p>
        </w:tc>
        <w:tc>
          <w:tcPr>
            <w:tcW w:w="4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before="134" w:after="134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i w:val="false"/>
                <w:color w:val="000000"/>
                <w:kern w:val="0"/>
                <w:sz w:val="24"/>
                <w:szCs w:val="24"/>
                <w:lang w:val="ru-RU" w:eastAsia="zh-CN" w:bidi="ar-SA"/>
              </w:rPr>
              <w:t>Предоставление меры государственной поддержки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 xml:space="preserve"> </w:t>
            </w:r>
            <w:r>
              <w:rPr>
                <w:rFonts w:eastAsia="Times New Roman" w:cs="Times New Roman"/>
                <w:b w:val="false"/>
                <w:i w:val="false"/>
                <w:color w:val="333333"/>
                <w:kern w:val="0"/>
                <w:sz w:val="24"/>
                <w:szCs w:val="24"/>
                <w:lang w:val="ru-RU" w:eastAsia="zh-CN" w:bidi="ar-SA"/>
              </w:rPr>
              <w:t>п</w:t>
            </w:r>
            <w:r>
              <w:rPr>
                <w:rFonts w:eastAsia="Times New Roman" w:cs="Times New Roman"/>
                <w:b w:val="false"/>
                <w:i w:val="false"/>
                <w:color w:val="000000"/>
                <w:kern w:val="0"/>
                <w:sz w:val="24"/>
                <w:szCs w:val="24"/>
                <w:lang w:val="ru-RU" w:eastAsia="zh-CN" w:bidi="ar-SA"/>
              </w:rPr>
              <w:t>о содействию гражданам в поиске подходящей работы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Директор ГКУ РО «Центр занятости населения города Зверево»</w:t>
            </w:r>
          </w:p>
          <w:p>
            <w:pPr>
              <w:pStyle w:val="Style26"/>
              <w:widowControl w:val="false"/>
              <w:spacing w:before="134" w:after="134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И.В. Адмайкина</w:t>
            </w:r>
          </w:p>
        </w:tc>
        <w:tc>
          <w:tcPr>
            <w:tcW w:w="2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before="134" w:after="134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ГКУ РО «Центр занятости населения города Зверево», дистанционно на портале «Работа в России»</w:t>
            </w:r>
          </w:p>
        </w:tc>
      </w:tr>
      <w:tr>
        <w:trPr>
          <w:trHeight w:val="1891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napToGrid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</w:r>
          </w:p>
        </w:tc>
        <w:tc>
          <w:tcPr>
            <w:tcW w:w="19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before="134" w:after="134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Постоянно</w:t>
            </w:r>
          </w:p>
          <w:p>
            <w:pPr>
              <w:pStyle w:val="Normal"/>
              <w:widowControl w:val="false"/>
              <w:spacing w:before="134" w:after="134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(по факту обращения)</w:t>
            </w:r>
          </w:p>
        </w:tc>
        <w:tc>
          <w:tcPr>
            <w:tcW w:w="41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before="134" w:after="134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Социальная адаптация граждан, ищущих работу, безработных граждан</w:t>
            </w:r>
          </w:p>
        </w:tc>
        <w:tc>
          <w:tcPr>
            <w:tcW w:w="4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before="134" w:after="134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Предоставление меры государственной поддержки по социальной адаптации граждан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Директор ГКУ РО «Центр занятости населения города Зверево»</w:t>
            </w:r>
          </w:p>
          <w:p>
            <w:pPr>
              <w:pStyle w:val="Style26"/>
              <w:widowControl w:val="false"/>
              <w:spacing w:before="134" w:after="134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И.В. Адмайкина</w:t>
            </w:r>
          </w:p>
        </w:tc>
        <w:tc>
          <w:tcPr>
            <w:tcW w:w="2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before="134" w:after="134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ГКУ РО «Центр занятости населения города Зверево», дистанционно на портале «Работа в России»</w:t>
            </w:r>
          </w:p>
        </w:tc>
      </w:tr>
      <w:tr>
        <w:trPr>
          <w:trHeight w:val="1830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napToGrid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</w:r>
          </w:p>
        </w:tc>
        <w:tc>
          <w:tcPr>
            <w:tcW w:w="19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before="134" w:after="134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Постоянно</w:t>
            </w:r>
          </w:p>
          <w:p>
            <w:pPr>
              <w:pStyle w:val="Normal"/>
              <w:widowControl w:val="false"/>
              <w:spacing w:before="134" w:after="134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(по факту обращения)</w:t>
            </w:r>
          </w:p>
        </w:tc>
        <w:tc>
          <w:tcPr>
            <w:tcW w:w="41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before="134" w:after="134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Психологическая поддержка безработных граждан</w:t>
            </w:r>
          </w:p>
        </w:tc>
        <w:tc>
          <w:tcPr>
            <w:tcW w:w="4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before="134" w:after="134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i w:val="false"/>
                <w:color w:val="000000"/>
                <w:kern w:val="0"/>
                <w:sz w:val="24"/>
                <w:szCs w:val="24"/>
                <w:lang w:val="ru-RU" w:eastAsia="zh-CN" w:bidi="ar-SA"/>
              </w:rPr>
              <w:t>Предоставление меры государственной поддержки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 xml:space="preserve"> </w:t>
            </w:r>
            <w:r>
              <w:rPr>
                <w:rFonts w:eastAsia="Times New Roman" w:cs="Times New Roman"/>
                <w:b w:val="false"/>
                <w:i w:val="false"/>
                <w:color w:val="333333"/>
                <w:kern w:val="0"/>
                <w:sz w:val="24"/>
                <w:szCs w:val="24"/>
                <w:lang w:val="ru-RU" w:eastAsia="zh-CN" w:bidi="ar-SA"/>
              </w:rPr>
              <w:t>п</w:t>
            </w:r>
            <w:r>
              <w:rPr>
                <w:rFonts w:eastAsia="Times New Roman" w:cs="Times New Roman"/>
                <w:b w:val="false"/>
                <w:i w:val="false"/>
                <w:color w:val="000000"/>
                <w:kern w:val="0"/>
                <w:sz w:val="24"/>
                <w:szCs w:val="24"/>
                <w:lang w:val="ru-RU" w:eastAsia="zh-CN" w:bidi="ar-SA"/>
              </w:rPr>
              <w:t>о психологической поддержке безработных граждан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Директор ГКУ РО «Центр занятости населения города Зверево»</w:t>
            </w:r>
          </w:p>
          <w:p>
            <w:pPr>
              <w:pStyle w:val="Style26"/>
              <w:widowControl w:val="false"/>
              <w:spacing w:before="134" w:after="134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И.В. Адмайкина</w:t>
            </w:r>
          </w:p>
        </w:tc>
        <w:tc>
          <w:tcPr>
            <w:tcW w:w="2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before="134" w:after="134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ГКУ РО «Центр занятости населения города Зверево», дистанционно на портале «Работа в России»</w:t>
            </w:r>
          </w:p>
        </w:tc>
      </w:tr>
      <w:tr>
        <w:trPr>
          <w:trHeight w:val="293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napToGrid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</w:r>
          </w:p>
        </w:tc>
        <w:tc>
          <w:tcPr>
            <w:tcW w:w="19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before="134" w:after="134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Постоянно</w:t>
            </w:r>
          </w:p>
          <w:p>
            <w:pPr>
              <w:pStyle w:val="Normal"/>
              <w:widowControl w:val="false"/>
              <w:spacing w:before="134" w:after="134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(по факту обращения)</w:t>
            </w:r>
          </w:p>
        </w:tc>
        <w:tc>
          <w:tcPr>
            <w:tcW w:w="41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before="134" w:after="134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Организация профессионального обучения и дополнительного профессионального образования безработных граждан</w:t>
            </w:r>
          </w:p>
        </w:tc>
        <w:tc>
          <w:tcPr>
            <w:tcW w:w="4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before="134" w:after="134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i w:val="false"/>
                <w:color w:val="1C1C1C"/>
                <w:kern w:val="0"/>
                <w:sz w:val="24"/>
                <w:szCs w:val="24"/>
                <w:lang w:val="ru-RU" w:eastAsia="zh-CN" w:bidi="ar-SA"/>
              </w:rPr>
              <w:t>Предоставление меры государственной поддержки по организации прохождения профессионального обучения, получения дополнительного профессионального образования безработными гражданами. По результату получения услуги граждане могут повысить свою квалификацию и востребованность на рынке труда, сменить профессию или открыть свое дело в качестве ИП или самозанятого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 xml:space="preserve"> </w:t>
            </w:r>
            <w:r>
              <w:rPr>
                <w:rFonts w:eastAsia="Times New Roman" w:cs="Times New Roman"/>
                <w:b/>
                <w:i w:val="false"/>
                <w:color w:val="FFFFFF"/>
                <w:kern w:val="0"/>
                <w:sz w:val="24"/>
                <w:szCs w:val="24"/>
                <w:lang w:val="ru-RU" w:eastAsia="zh-CN" w:bidi="ar-SA"/>
              </w:rPr>
              <w:t>да.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Директор ГКУ РО «Центр занятости населения города Зверево»</w:t>
            </w:r>
          </w:p>
          <w:p>
            <w:pPr>
              <w:pStyle w:val="Style26"/>
              <w:widowControl w:val="false"/>
              <w:spacing w:before="134" w:after="134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И.В. Адмайкина</w:t>
            </w:r>
          </w:p>
        </w:tc>
        <w:tc>
          <w:tcPr>
            <w:tcW w:w="2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before="134" w:after="134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ГКУ РО «Центр занятости населения города Зверево»</w:t>
            </w:r>
          </w:p>
        </w:tc>
      </w:tr>
    </w:tbl>
    <w:p>
      <w:pPr>
        <w:pStyle w:val="Normal"/>
        <w:ind w:firstLine="709"/>
        <w:jc w:val="center"/>
        <w:rPr>
          <w:sz w:val="24"/>
          <w:szCs w:val="24"/>
        </w:rPr>
      </w:pPr>
      <w:r>
        <w:rPr/>
      </w:r>
    </w:p>
    <w:sectPr>
      <w:type w:val="nextPage"/>
      <w:pgSz w:orient="landscape" w:w="16838" w:h="11906"/>
      <w:pgMar w:left="1134" w:right="567" w:header="0" w:top="568" w:footer="0" w:bottom="568" w:gutter="0"/>
      <w:pgNumType w:start="1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irce">
    <w:altName w:val="Times New Roman"/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Symbo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Calibri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tabs>
        <w:tab w:val="clear" w:pos="720"/>
        <w:tab w:val="left" w:pos="1440" w:leader="none"/>
      </w:tabs>
      <w:spacing w:lineRule="auto" w:line="204"/>
      <w:ind w:left="1440" w:right="-567" w:hanging="720"/>
      <w:jc w:val="both"/>
      <w:outlineLvl w:val="0"/>
    </w:pPr>
    <w:rPr>
      <w:b/>
    </w:rPr>
  </w:style>
  <w:style w:type="paragraph" w:styleId="2">
    <w:name w:val="Heading 2"/>
    <w:basedOn w:val="Normal"/>
    <w:next w:val="Normal"/>
    <w:qFormat/>
    <w:pPr>
      <w:keepNext w:val="true"/>
      <w:ind w:left="0" w:right="0" w:firstLine="720"/>
      <w:outlineLvl w:val="1"/>
    </w:pPr>
    <w:rPr>
      <w:b/>
    </w:rPr>
  </w:style>
  <w:style w:type="paragraph" w:styleId="3">
    <w:name w:val="Heading 3"/>
    <w:basedOn w:val="Normal"/>
    <w:next w:val="Normal"/>
    <w:qFormat/>
    <w:pPr>
      <w:keepNext w:val="true"/>
      <w:ind w:left="0" w:right="0" w:hanging="0"/>
      <w:jc w:val="center"/>
      <w:outlineLvl w:val="2"/>
    </w:pPr>
    <w:rPr>
      <w:b/>
      <w:sz w:val="20"/>
    </w:rPr>
  </w:style>
  <w:style w:type="paragraph" w:styleId="4">
    <w:name w:val="Heading 4"/>
    <w:basedOn w:val="Normal"/>
    <w:next w:val="Normal"/>
    <w:qFormat/>
    <w:pPr>
      <w:keepNext w:val="true"/>
      <w:ind w:left="0" w:right="0" w:hanging="0"/>
      <w:jc w:val="center"/>
      <w:outlineLvl w:val="3"/>
    </w:pPr>
    <w:rPr>
      <w:b/>
    </w:rPr>
  </w:style>
  <w:style w:type="paragraph" w:styleId="5">
    <w:name w:val="Heading 5"/>
    <w:basedOn w:val="Normal"/>
    <w:next w:val="Normal"/>
    <w:qFormat/>
    <w:pPr>
      <w:keepNext w:val="true"/>
      <w:outlineLvl w:val="4"/>
    </w:pPr>
    <w:rPr>
      <w:b/>
    </w:rPr>
  </w:style>
  <w:style w:type="paragraph" w:styleId="6">
    <w:name w:val="Heading 6"/>
    <w:basedOn w:val="Normal"/>
    <w:next w:val="Normal"/>
    <w:qFormat/>
    <w:pPr>
      <w:keepNext w:val="true"/>
      <w:ind w:left="0" w:right="0" w:hanging="0"/>
      <w:jc w:val="center"/>
      <w:outlineLvl w:val="5"/>
    </w:pPr>
    <w:rPr>
      <w:b/>
      <w:sz w:val="24"/>
    </w:rPr>
  </w:style>
  <w:style w:type="paragraph" w:styleId="7">
    <w:name w:val="Heading 7"/>
    <w:basedOn w:val="Normal"/>
    <w:next w:val="Normal"/>
    <w:qFormat/>
    <w:pPr>
      <w:keepNext w:val="true"/>
      <w:ind w:left="0" w:right="0" w:hanging="0"/>
      <w:jc w:val="both"/>
      <w:outlineLvl w:val="6"/>
    </w:pPr>
    <w:rPr>
      <w:b/>
      <w:sz w:val="24"/>
    </w:rPr>
  </w:style>
  <w:style w:type="paragraph" w:styleId="8">
    <w:name w:val="Heading 8"/>
    <w:basedOn w:val="Normal"/>
    <w:next w:val="Normal"/>
    <w:qFormat/>
    <w:pPr>
      <w:keepNext w:val="true"/>
      <w:spacing w:lineRule="auto" w:line="228"/>
      <w:ind w:left="0" w:right="0" w:hanging="0"/>
      <w:jc w:val="center"/>
      <w:outlineLvl w:val="7"/>
    </w:pPr>
    <w:rPr>
      <w:b/>
      <w:bCs/>
      <w:caps/>
      <w:sz w:val="32"/>
    </w:rPr>
  </w:style>
  <w:style w:type="paragraph" w:styleId="9">
    <w:name w:val="Heading 9"/>
    <w:basedOn w:val="Normal"/>
    <w:next w:val="Normal"/>
    <w:qFormat/>
    <w:pPr>
      <w:keepNext w:val="true"/>
      <w:spacing w:lineRule="auto" w:line="228"/>
      <w:ind w:left="720" w:right="0" w:hanging="0"/>
      <w:jc w:val="center"/>
      <w:outlineLvl w:val="8"/>
    </w:pPr>
    <w:rPr>
      <w:b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Circe;Times New Roman" w:hAnsi="Circe;Times New Roman" w:cs="Circe;Times New Roman"/>
      <w:color w:val="000000"/>
      <w:szCs w:val="28"/>
    </w:rPr>
  </w:style>
  <w:style w:type="character" w:styleId="WW8Num3z0">
    <w:name w:val="WW8Num3z0"/>
    <w:qFormat/>
    <w:rPr>
      <w:rFonts w:ascii="Circe;Times New Roman" w:hAnsi="Circe;Times New Roman" w:cs="Circe;Times New Roman"/>
      <w:color w:val="000000"/>
      <w:szCs w:val="28"/>
    </w:rPr>
  </w:style>
  <w:style w:type="character" w:styleId="WW8Num4z0">
    <w:name w:val="WW8Num4z0"/>
    <w:qFormat/>
    <w:rPr/>
  </w:style>
  <w:style w:type="character" w:styleId="WW8Num5z0">
    <w:name w:val="WW8Num5z0"/>
    <w:qFormat/>
    <w:rPr/>
  </w:style>
  <w:style w:type="character" w:styleId="Style5">
    <w:name w:val="Основной шрифт абзаца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91">
    <w:name w:val="Основной шрифт абзаца9"/>
    <w:qFormat/>
    <w:rPr/>
  </w:style>
  <w:style w:type="character" w:styleId="81">
    <w:name w:val="Основной шрифт абзаца8"/>
    <w:qFormat/>
    <w:rPr/>
  </w:style>
  <w:style w:type="character" w:styleId="71">
    <w:name w:val="Основной шрифт абзаца7"/>
    <w:qFormat/>
    <w:rPr/>
  </w:style>
  <w:style w:type="character" w:styleId="61">
    <w:name w:val="Основной шрифт абзаца6"/>
    <w:qFormat/>
    <w:rPr/>
  </w:style>
  <w:style w:type="character" w:styleId="51">
    <w:name w:val="Основной шрифт абзаца5"/>
    <w:qFormat/>
    <w:rPr/>
  </w:style>
  <w:style w:type="character" w:styleId="WW8Num6z0">
    <w:name w:val="WW8Num6z0"/>
    <w:qFormat/>
    <w:rPr/>
  </w:style>
  <w:style w:type="character" w:styleId="WW8Num7z0">
    <w:name w:val="WW8Num7z0"/>
    <w:qFormat/>
    <w:rPr>
      <w:rFonts w:ascii="Circe;Times New Roman" w:hAnsi="Circe;Times New Roman" w:cs="Circe;Times New Roman"/>
      <w:color w:val="000000"/>
      <w:szCs w:val="28"/>
    </w:rPr>
  </w:style>
  <w:style w:type="character" w:styleId="WW8Num8z0">
    <w:name w:val="WW8Num8z0"/>
    <w:qFormat/>
    <w:rPr/>
  </w:style>
  <w:style w:type="character" w:styleId="41">
    <w:name w:val="Основной шрифт абзаца4"/>
    <w:qFormat/>
    <w:rPr/>
  </w:style>
  <w:style w:type="character" w:styleId="31">
    <w:name w:val="Основной шрифт абзаца3"/>
    <w:qFormat/>
    <w:rPr/>
  </w:style>
  <w:style w:type="character" w:styleId="WW8Num9z0">
    <w:name w:val="WW8Num9z0"/>
    <w:qFormat/>
    <w:rPr/>
  </w:style>
  <w:style w:type="character" w:styleId="21">
    <w:name w:val="Основной шрифт абзаца2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1">
    <w:name w:val="WW8Num4z1"/>
    <w:qFormat/>
    <w:rPr>
      <w:rFonts w:ascii="Times New Roman" w:hAnsi="Times New Roman" w:eastAsia="Times New Roman" w:cs="Times New Roman"/>
    </w:rPr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6z1">
    <w:name w:val="WW8Num6z1"/>
    <w:qFormat/>
    <w:rPr>
      <w:rFonts w:ascii="Times New Roman" w:hAnsi="Times New Roman" w:eastAsia="Times New Roman" w:cs="Times New Roman"/>
    </w:rPr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10z0">
    <w:name w:val="WW8Num10z0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>
      <w:sz w:val="24"/>
      <w:szCs w:val="24"/>
    </w:rPr>
  </w:style>
  <w:style w:type="character" w:styleId="WW8Num11z1">
    <w:name w:val="WW8Num11z1"/>
    <w:qFormat/>
    <w:rPr>
      <w:rFonts w:ascii="Times New Roman" w:hAnsi="Times New Roman" w:eastAsia="Times New Roman" w:cs="Times New Roman"/>
    </w:rPr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12z0">
    <w:name w:val="WW8Num12z0"/>
    <w:qFormat/>
    <w:rPr/>
  </w:style>
  <w:style w:type="character" w:styleId="WW8Num12z1">
    <w:name w:val="WW8Num12z1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WW8Num13z0">
    <w:name w:val="WW8Num13z0"/>
    <w:qFormat/>
    <w:rPr/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0">
    <w:name w:val="WW8Num14z0"/>
    <w:qFormat/>
    <w:rPr/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5z0">
    <w:name w:val="WW8Num15z0"/>
    <w:qFormat/>
    <w:rPr>
      <w:rFonts w:ascii="Circe;Times New Roman" w:hAnsi="Circe;Times New Roman" w:cs="Circe;Times New Roman"/>
      <w:color w:val="000000"/>
      <w:szCs w:val="28"/>
    </w:rPr>
  </w:style>
  <w:style w:type="character" w:styleId="WW8Num15z1">
    <w:name w:val="WW8Num15z1"/>
    <w:qFormat/>
    <w:rPr>
      <w:rFonts w:ascii="Courier New" w:hAnsi="Courier New" w:cs="Courier New"/>
    </w:rPr>
  </w:style>
  <w:style w:type="character" w:styleId="WW8Num15z2">
    <w:name w:val="WW8Num15z2"/>
    <w:qFormat/>
    <w:rPr>
      <w:rFonts w:ascii="Wingdings" w:hAnsi="Wingdings" w:cs="Wingdings"/>
    </w:rPr>
  </w:style>
  <w:style w:type="character" w:styleId="WW8Num15z3">
    <w:name w:val="WW8Num15z3"/>
    <w:qFormat/>
    <w:rPr>
      <w:rFonts w:ascii="Symbol" w:hAnsi="Symbol" w:cs="Symbol"/>
    </w:rPr>
  </w:style>
  <w:style w:type="character" w:styleId="WW8Num16z0">
    <w:name w:val="WW8Num16z0"/>
    <w:qFormat/>
    <w:rPr/>
  </w:style>
  <w:style w:type="character" w:styleId="WW8Num17z0">
    <w:name w:val="WW8Num17z0"/>
    <w:qFormat/>
    <w:rPr>
      <w:sz w:val="24"/>
      <w:szCs w:val="24"/>
    </w:rPr>
  </w:style>
  <w:style w:type="character" w:styleId="WW8Num17z1">
    <w:name w:val="WW8Num17z1"/>
    <w:qFormat/>
    <w:rPr>
      <w:rFonts w:ascii="Times New Roman" w:hAnsi="Times New Roman" w:eastAsia="Times New Roman" w:cs="Times New Roman"/>
    </w:rPr>
  </w:style>
  <w:style w:type="character" w:styleId="WW8Num17z2">
    <w:name w:val="WW8Num17z2"/>
    <w:qFormat/>
    <w:rPr/>
  </w:style>
  <w:style w:type="character" w:styleId="WW8Num17z3">
    <w:name w:val="WW8Num17z3"/>
    <w:qFormat/>
    <w:rPr/>
  </w:style>
  <w:style w:type="character" w:styleId="WW8Num17z4">
    <w:name w:val="WW8Num17z4"/>
    <w:qFormat/>
    <w:rPr/>
  </w:style>
  <w:style w:type="character" w:styleId="WW8Num17z5">
    <w:name w:val="WW8Num17z5"/>
    <w:qFormat/>
    <w:rPr/>
  </w:style>
  <w:style w:type="character" w:styleId="WW8Num17z6">
    <w:name w:val="WW8Num17z6"/>
    <w:qFormat/>
    <w:rPr/>
  </w:style>
  <w:style w:type="character" w:styleId="WW8Num17z7">
    <w:name w:val="WW8Num17z7"/>
    <w:qFormat/>
    <w:rPr/>
  </w:style>
  <w:style w:type="character" w:styleId="WW8Num17z8">
    <w:name w:val="WW8Num17z8"/>
    <w:qFormat/>
    <w:rPr/>
  </w:style>
  <w:style w:type="character" w:styleId="11">
    <w:name w:val="Основной шрифт абзаца1"/>
    <w:qFormat/>
    <w:rPr/>
  </w:style>
  <w:style w:type="character" w:styleId="Style6">
    <w:name w:val="Номер страницы"/>
    <w:basedOn w:val="11"/>
    <w:rPr/>
  </w:style>
  <w:style w:type="character" w:styleId="Style7">
    <w:name w:val="Символ сноски"/>
    <w:qFormat/>
    <w:rPr>
      <w:vertAlign w:val="superscript"/>
    </w:rPr>
  </w:style>
  <w:style w:type="character" w:styleId="Style8">
    <w:name w:val="Интернет-ссылка"/>
    <w:rPr>
      <w:color w:val="0000FF"/>
      <w:u w:val="single"/>
    </w:rPr>
  </w:style>
  <w:style w:type="character" w:styleId="Style9">
    <w:name w:val="Выделение жирным"/>
    <w:qFormat/>
    <w:rPr>
      <w:rFonts w:cs="Times New Roman"/>
      <w:b/>
      <w:bCs/>
    </w:rPr>
  </w:style>
  <w:style w:type="character" w:styleId="Appleconvertedspace">
    <w:name w:val="apple-converted-space"/>
    <w:basedOn w:val="11"/>
    <w:qFormat/>
    <w:rPr/>
  </w:style>
  <w:style w:type="character" w:styleId="32">
    <w:name w:val="Основной текст 3 Знак"/>
    <w:qFormat/>
    <w:rPr>
      <w:bCs/>
    </w:rPr>
  </w:style>
  <w:style w:type="character" w:styleId="Style10">
    <w:name w:val="Верхний колонтитул Знак"/>
    <w:qFormat/>
    <w:rPr>
      <w:sz w:val="28"/>
    </w:rPr>
  </w:style>
  <w:style w:type="character" w:styleId="Style11">
    <w:name w:val="Сильное выделение"/>
    <w:basedOn w:val="81"/>
    <w:qFormat/>
    <w:rPr>
      <w:b/>
      <w:bCs/>
      <w:i/>
      <w:iCs/>
      <w:color w:val="4F81BD"/>
    </w:rPr>
  </w:style>
  <w:style w:type="paragraph" w:styleId="Style12">
    <w:name w:val="Заголовок"/>
    <w:basedOn w:val="Normal"/>
    <w:next w:val="Style13"/>
    <w:qFormat/>
    <w:pPr>
      <w:keepNext w:val="true"/>
      <w:spacing w:before="240" w:after="120"/>
    </w:pPr>
    <w:rPr>
      <w:rFonts w:ascii="Liberation Sans;Arial" w:hAnsi="Liberation Sans;Arial" w:eastAsia="Droid Sans Fallback" w:cs="Droid Sans Devanagari"/>
      <w:sz w:val="28"/>
      <w:szCs w:val="28"/>
    </w:rPr>
  </w:style>
  <w:style w:type="paragraph" w:styleId="Style13">
    <w:name w:val="Body Text"/>
    <w:basedOn w:val="Normal"/>
    <w:pPr>
      <w:jc w:val="center"/>
    </w:pPr>
    <w:rPr>
      <w:b/>
      <w:sz w:val="20"/>
    </w:rPr>
  </w:style>
  <w:style w:type="paragraph" w:styleId="Style14">
    <w:name w:val="List"/>
    <w:basedOn w:val="Style13"/>
    <w:pPr/>
    <w:rPr>
      <w:rFonts w:cs="Droid Sans Devanagari"/>
    </w:rPr>
  </w:style>
  <w:style w:type="paragraph" w:styleId="Style15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Droid Sans Devanagari"/>
    </w:rPr>
  </w:style>
  <w:style w:type="paragraph" w:styleId="Style17">
    <w:name w:val="Название объекта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92">
    <w:name w:val="Указатель9"/>
    <w:basedOn w:val="Normal"/>
    <w:qFormat/>
    <w:pPr>
      <w:suppressLineNumbers/>
    </w:pPr>
    <w:rPr>
      <w:rFonts w:cs="Droid Sans Devanagari"/>
    </w:rPr>
  </w:style>
  <w:style w:type="paragraph" w:styleId="82">
    <w:name w:val="Название объекта8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83">
    <w:name w:val="Указатель8"/>
    <w:basedOn w:val="Normal"/>
    <w:qFormat/>
    <w:pPr>
      <w:suppressLineNumbers/>
    </w:pPr>
    <w:rPr>
      <w:rFonts w:cs="Droid Sans Devanagari"/>
    </w:rPr>
  </w:style>
  <w:style w:type="paragraph" w:styleId="22">
    <w:name w:val="Заголовок2"/>
    <w:basedOn w:val="Normal"/>
    <w:next w:val="Style13"/>
    <w:qFormat/>
    <w:pPr>
      <w:keepNext w:val="true"/>
      <w:spacing w:before="240" w:after="120"/>
    </w:pPr>
    <w:rPr>
      <w:rFonts w:ascii="Liberation Sans;Arial" w:hAnsi="Liberation Sans;Arial" w:eastAsia="Droid Sans Fallback" w:cs="Droid Sans Devanagari"/>
      <w:sz w:val="28"/>
      <w:szCs w:val="28"/>
    </w:rPr>
  </w:style>
  <w:style w:type="paragraph" w:styleId="72">
    <w:name w:val="Название объекта7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73">
    <w:name w:val="Указатель7"/>
    <w:basedOn w:val="Normal"/>
    <w:qFormat/>
    <w:pPr>
      <w:suppressLineNumbers/>
    </w:pPr>
    <w:rPr>
      <w:rFonts w:cs="Droid Sans Devanagari"/>
    </w:rPr>
  </w:style>
  <w:style w:type="paragraph" w:styleId="62">
    <w:name w:val="Название объекта6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63">
    <w:name w:val="Указатель6"/>
    <w:basedOn w:val="Normal"/>
    <w:qFormat/>
    <w:pPr>
      <w:suppressLineNumbers/>
    </w:pPr>
    <w:rPr>
      <w:rFonts w:cs="Droid Sans Devanagari"/>
    </w:rPr>
  </w:style>
  <w:style w:type="paragraph" w:styleId="12">
    <w:name w:val="Заголовок1"/>
    <w:basedOn w:val="Normal"/>
    <w:next w:val="Style13"/>
    <w:qFormat/>
    <w:pPr>
      <w:jc w:val="center"/>
    </w:pPr>
    <w:rPr>
      <w:b/>
    </w:rPr>
  </w:style>
  <w:style w:type="paragraph" w:styleId="52">
    <w:name w:val="Название объекта5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53">
    <w:name w:val="Указатель5"/>
    <w:basedOn w:val="Normal"/>
    <w:qFormat/>
    <w:pPr>
      <w:suppressLineNumbers/>
    </w:pPr>
    <w:rPr>
      <w:rFonts w:cs="Droid Sans Devanagari"/>
    </w:rPr>
  </w:style>
  <w:style w:type="paragraph" w:styleId="42">
    <w:name w:val="Название объекта4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43">
    <w:name w:val="Указатель4"/>
    <w:basedOn w:val="Normal"/>
    <w:qFormat/>
    <w:pPr>
      <w:suppressLineNumbers/>
    </w:pPr>
    <w:rPr>
      <w:rFonts w:cs="Droid Sans Devanagari"/>
    </w:rPr>
  </w:style>
  <w:style w:type="paragraph" w:styleId="33">
    <w:name w:val="Название объекта3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34">
    <w:name w:val="Указатель3"/>
    <w:basedOn w:val="Normal"/>
    <w:qFormat/>
    <w:pPr>
      <w:suppressLineNumbers/>
    </w:pPr>
    <w:rPr>
      <w:rFonts w:cs="Droid Sans Devanagari"/>
    </w:rPr>
  </w:style>
  <w:style w:type="paragraph" w:styleId="23">
    <w:name w:val="Название объекта2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24">
    <w:name w:val="Указатель2"/>
    <w:basedOn w:val="Normal"/>
    <w:qFormat/>
    <w:pPr>
      <w:suppressLineNumbers/>
    </w:pPr>
    <w:rPr>
      <w:rFonts w:cs="Droid Sans Devanagari"/>
    </w:rPr>
  </w:style>
  <w:style w:type="paragraph" w:styleId="13">
    <w:name w:val="Название объекта1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14">
    <w:name w:val="Указатель1"/>
    <w:basedOn w:val="Normal"/>
    <w:qFormat/>
    <w:pPr>
      <w:suppressLineNumbers/>
    </w:pPr>
    <w:rPr>
      <w:rFonts w:cs="Droid Sans Devanagari"/>
    </w:rPr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Style19">
    <w:name w:val="Header"/>
    <w:basedOn w:val="Normal"/>
    <w:pPr>
      <w:tabs>
        <w:tab w:val="clear" w:pos="720"/>
        <w:tab w:val="center" w:pos="4153" w:leader="none"/>
        <w:tab w:val="right" w:pos="8306" w:leader="none"/>
      </w:tabs>
    </w:pPr>
    <w:rPr>
      <w:lang w:val="ru-RU"/>
    </w:rPr>
  </w:style>
  <w:style w:type="paragraph" w:styleId="Style20">
    <w:name w:val="Footer"/>
    <w:basedOn w:val="Normal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211">
    <w:name w:val="Основной текст 21"/>
    <w:basedOn w:val="Normal"/>
    <w:qFormat/>
    <w:pPr>
      <w:jc w:val="both"/>
    </w:pPr>
    <w:rPr/>
  </w:style>
  <w:style w:type="paragraph" w:styleId="Style21">
    <w:name w:val="Body Text Indent"/>
    <w:basedOn w:val="Normal"/>
    <w:pPr>
      <w:spacing w:lineRule="auto" w:line="216"/>
      <w:ind w:left="720" w:right="0" w:hanging="0"/>
    </w:pPr>
    <w:rPr/>
  </w:style>
  <w:style w:type="paragraph" w:styleId="Style22">
    <w:name w:val="Footnote Text"/>
    <w:basedOn w:val="Normal"/>
    <w:pPr/>
    <w:rPr>
      <w:sz w:val="20"/>
    </w:rPr>
  </w:style>
  <w:style w:type="paragraph" w:styleId="Style23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Xl65">
    <w:name w:val="xl65"/>
    <w:basedOn w:val="Normal"/>
    <w:qFormat/>
    <w:pPr>
      <w:spacing w:before="100" w:after="100"/>
    </w:pPr>
    <w:rPr>
      <w:sz w:val="24"/>
      <w:szCs w:val="24"/>
    </w:rPr>
  </w:style>
  <w:style w:type="paragraph" w:styleId="ConsPlusCell">
    <w:name w:val="ConsPlusCel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zh-CN" w:bidi="ar-SA"/>
    </w:rPr>
  </w:style>
  <w:style w:type="paragraph" w:styleId="Style24">
    <w:name w:val="Обычный (веб)"/>
    <w:basedOn w:val="Normal"/>
    <w:qFormat/>
    <w:pPr>
      <w:spacing w:before="100" w:after="119"/>
    </w:pPr>
    <w:rPr>
      <w:sz w:val="24"/>
      <w:szCs w:val="24"/>
    </w:rPr>
  </w:style>
  <w:style w:type="paragraph" w:styleId="15">
    <w:name w:val="Цитата1"/>
    <w:basedOn w:val="Normal"/>
    <w:qFormat/>
    <w:pPr>
      <w:ind w:left="-108" w:right="-109" w:hanging="0"/>
      <w:jc w:val="center"/>
    </w:pPr>
    <w:rPr>
      <w:bCs/>
      <w:sz w:val="24"/>
      <w:szCs w:val="24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zh-CN" w:bidi="ar-SA"/>
    </w:rPr>
  </w:style>
  <w:style w:type="paragraph" w:styleId="Style91">
    <w:name w:val="Style9"/>
    <w:basedOn w:val="Normal"/>
    <w:qFormat/>
    <w:pPr>
      <w:widowControl w:val="false"/>
    </w:pPr>
    <w:rPr>
      <w:sz w:val="24"/>
      <w:szCs w:val="24"/>
    </w:rPr>
  </w:style>
  <w:style w:type="paragraph" w:styleId="Style25">
    <w:name w:val="Абзац списка"/>
    <w:basedOn w:val="Normal"/>
    <w:qFormat/>
    <w:pPr>
      <w:ind w:left="708" w:right="0" w:hanging="0"/>
    </w:pPr>
    <w:rPr/>
  </w:style>
  <w:style w:type="paragraph" w:styleId="311">
    <w:name w:val="Основной текст 31"/>
    <w:basedOn w:val="Normal"/>
    <w:qFormat/>
    <w:pPr>
      <w:jc w:val="center"/>
    </w:pPr>
    <w:rPr>
      <w:bCs/>
      <w:sz w:val="20"/>
      <w:lang w:val="ru-RU"/>
    </w:rPr>
  </w:style>
  <w:style w:type="paragraph" w:styleId="16">
    <w:name w:val="Без интервала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zh-CN" w:bidi="ar-SA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zh-CN" w:bidi="ar-SA"/>
    </w:rPr>
  </w:style>
  <w:style w:type="paragraph" w:styleId="Style26">
    <w:name w:val="Содержимое таблицы"/>
    <w:basedOn w:val="Normal"/>
    <w:qFormat/>
    <w:pPr>
      <w:suppressLineNumbers/>
      <w:textAlignment w:val="baseline"/>
    </w:pPr>
    <w:rPr>
      <w:rFonts w:ascii="Liberation Serif;Times New Roman" w:hAnsi="Liberation Serif;Times New Roman" w:eastAsia="NSimSun" w:cs="Arial"/>
      <w:kern w:val="2"/>
      <w:sz w:val="24"/>
      <w:szCs w:val="24"/>
      <w:lang w:bidi="hi-IN"/>
    </w:rPr>
  </w:style>
  <w:style w:type="paragraph" w:styleId="Style27">
    <w:name w:val="Заголовок таблицы"/>
    <w:basedOn w:val="Style26"/>
    <w:qFormat/>
    <w:pPr>
      <w:suppressLineNumbers/>
      <w:jc w:val="center"/>
    </w:pPr>
    <w:rPr>
      <w:b/>
      <w:bCs/>
    </w:rPr>
  </w:style>
  <w:style w:type="paragraph" w:styleId="TableParagraph">
    <w:name w:val="Table Paragraph"/>
    <w:basedOn w:val="Normal"/>
    <w:qFormat/>
    <w:pPr>
      <w:widowControl w:val="false"/>
      <w:suppressAutoHyphens w:val="false"/>
    </w:pPr>
    <w:rPr>
      <w:sz w:val="22"/>
      <w:szCs w:val="22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119</TotalTime>
  <Application>LibreOffice/7.0.6.2$Linux_X86_64 LibreOffice_project/00$Build-2</Application>
  <AppVersion>15.0000</AppVersion>
  <Pages>6</Pages>
  <Words>1294</Words>
  <Characters>8982</Characters>
  <CharactersWithSpaces>10060</CharactersWithSpaces>
  <Paragraphs>298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2022-12-26T10:24:00Z</dcterms:created>
  <dc:creator>Датченко А.Н.</dc:creator>
  <dc:description/>
  <cp:keywords>  </cp:keywords>
  <dc:language>ru-RU</dc:language>
  <cp:lastModifiedBy/>
  <cp:lastPrinted>2025-01-17T16:44:01Z</cp:lastPrinted>
  <dcterms:modified xsi:type="dcterms:W3CDTF">2025-02-05T17:47:29Z</dcterms:modified>
  <cp:revision>17</cp:revision>
  <dc:subject/>
  <dc:title>ПАСПОРТ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