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FB0" w:rsidRDefault="00DB69C7" w:rsidP="00150D40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0"/>
          <w:szCs w:val="20"/>
        </w:rPr>
        <w:t>Приложение № 1</w:t>
      </w:r>
    </w:p>
    <w:p w:rsidR="00150D40" w:rsidRDefault="00150D40" w:rsidP="00150D40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протоколу заседания Правления</w:t>
      </w:r>
      <w:r>
        <w:rPr>
          <w:color w:val="000000"/>
          <w:sz w:val="20"/>
          <w:szCs w:val="20"/>
        </w:rPr>
        <w:br/>
        <w:t>Региональной службы по тарифам</w:t>
      </w:r>
      <w:r>
        <w:rPr>
          <w:color w:val="000000"/>
          <w:sz w:val="20"/>
          <w:szCs w:val="20"/>
        </w:rPr>
        <w:br/>
        <w:t>Ростовской области</w:t>
      </w:r>
      <w:r>
        <w:rPr>
          <w:color w:val="000000"/>
          <w:sz w:val="20"/>
          <w:szCs w:val="20"/>
        </w:rPr>
        <w:br/>
        <w:t xml:space="preserve">от </w:t>
      </w:r>
      <w:r w:rsidR="00DB69C7">
        <w:rPr>
          <w:color w:val="000000"/>
          <w:sz w:val="20"/>
          <w:szCs w:val="20"/>
        </w:rPr>
        <w:t>03.03.</w:t>
      </w:r>
      <w:r>
        <w:rPr>
          <w:color w:val="000000"/>
          <w:sz w:val="20"/>
          <w:szCs w:val="20"/>
        </w:rPr>
        <w:t>20</w:t>
      </w:r>
      <w:r w:rsidR="00EF04D3">
        <w:rPr>
          <w:color w:val="000000"/>
          <w:sz w:val="20"/>
          <w:szCs w:val="20"/>
        </w:rPr>
        <w:t>20</w:t>
      </w:r>
      <w:r>
        <w:rPr>
          <w:color w:val="000000"/>
          <w:sz w:val="20"/>
          <w:szCs w:val="20"/>
        </w:rPr>
        <w:t xml:space="preserve"> № </w:t>
      </w:r>
      <w:r w:rsidR="00DB69C7">
        <w:rPr>
          <w:color w:val="000000"/>
          <w:sz w:val="20"/>
          <w:szCs w:val="20"/>
        </w:rPr>
        <w:t>6</w:t>
      </w:r>
    </w:p>
    <w:p w:rsidR="00DB69C7" w:rsidRDefault="00DB69C7" w:rsidP="00150D40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</w:p>
    <w:p w:rsidR="00150D40" w:rsidRDefault="00150D40" w:rsidP="00150D40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191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D40" w:rsidRPr="00D15951" w:rsidRDefault="00150D40" w:rsidP="00150D40">
      <w:pPr>
        <w:jc w:val="center"/>
        <w:rPr>
          <w:b/>
          <w:szCs w:val="26"/>
        </w:rPr>
      </w:pPr>
    </w:p>
    <w:p w:rsidR="00150D40" w:rsidRDefault="00150D40" w:rsidP="00150D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РЕГИОНАЛЬНАЯ СЛУЖБА ПО ТАРИФАМ</w:t>
      </w:r>
    </w:p>
    <w:p w:rsidR="00150D40" w:rsidRDefault="00150D40" w:rsidP="00150D40">
      <w:pPr>
        <w:jc w:val="center"/>
        <w:rPr>
          <w:b/>
          <w:sz w:val="32"/>
          <w:szCs w:val="32"/>
        </w:rPr>
      </w:pPr>
      <w:r w:rsidRPr="003B162D">
        <w:rPr>
          <w:b/>
          <w:sz w:val="32"/>
          <w:szCs w:val="32"/>
        </w:rPr>
        <w:t>РОСТОВСКОЙ ОБЛАСТИ</w:t>
      </w:r>
    </w:p>
    <w:p w:rsidR="00150D40" w:rsidRPr="00D15951" w:rsidRDefault="00150D40" w:rsidP="00150D40">
      <w:pPr>
        <w:jc w:val="center"/>
        <w:rPr>
          <w:b/>
          <w:szCs w:val="26"/>
        </w:rPr>
      </w:pPr>
    </w:p>
    <w:p w:rsidR="00150D40" w:rsidRDefault="00150D40" w:rsidP="00150D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50D40" w:rsidRPr="00146677" w:rsidRDefault="00150D40" w:rsidP="00150D40">
      <w:pPr>
        <w:jc w:val="center"/>
        <w:rPr>
          <w:sz w:val="16"/>
          <w:szCs w:val="16"/>
        </w:rPr>
      </w:pPr>
    </w:p>
    <w:p w:rsidR="00150D40" w:rsidRDefault="00DB69C7" w:rsidP="000E10EF">
      <w:pPr>
        <w:shd w:val="clear" w:color="auto" w:fill="FFFFFF"/>
        <w:ind w:right="665"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03.03</w:t>
      </w:r>
      <w:r w:rsidR="00150D40">
        <w:rPr>
          <w:color w:val="000000"/>
          <w:sz w:val="28"/>
          <w:szCs w:val="28"/>
        </w:rPr>
        <w:t>.20</w:t>
      </w:r>
      <w:r w:rsidR="00EF04D3">
        <w:rPr>
          <w:color w:val="000000"/>
          <w:sz w:val="28"/>
          <w:szCs w:val="28"/>
        </w:rPr>
        <w:t>20</w:t>
      </w:r>
      <w:r w:rsidR="00150D40" w:rsidRPr="00C4471A">
        <w:rPr>
          <w:color w:val="000000"/>
          <w:sz w:val="28"/>
          <w:szCs w:val="28"/>
        </w:rPr>
        <w:tab/>
      </w:r>
      <w:r w:rsidR="00150D40">
        <w:rPr>
          <w:color w:val="000000"/>
          <w:sz w:val="28"/>
          <w:szCs w:val="28"/>
        </w:rPr>
        <w:tab/>
      </w:r>
      <w:r w:rsidR="00150D40" w:rsidRPr="00C4471A">
        <w:rPr>
          <w:color w:val="000000"/>
          <w:sz w:val="28"/>
          <w:szCs w:val="28"/>
        </w:rPr>
        <w:tab/>
      </w:r>
      <w:r w:rsidR="00150D40">
        <w:rPr>
          <w:color w:val="000000"/>
          <w:sz w:val="28"/>
          <w:szCs w:val="28"/>
        </w:rPr>
        <w:t>г. Ростов-на-Дону</w:t>
      </w:r>
      <w:r w:rsidR="00150D40">
        <w:rPr>
          <w:color w:val="000000"/>
          <w:sz w:val="28"/>
          <w:szCs w:val="28"/>
        </w:rPr>
        <w:tab/>
      </w:r>
      <w:r w:rsidR="00150D40">
        <w:rPr>
          <w:color w:val="000000"/>
          <w:sz w:val="28"/>
          <w:szCs w:val="28"/>
        </w:rPr>
        <w:tab/>
      </w:r>
      <w:r w:rsidR="00150D40" w:rsidRPr="00C4471A">
        <w:rPr>
          <w:color w:val="000000"/>
          <w:sz w:val="28"/>
          <w:szCs w:val="28"/>
        </w:rPr>
        <w:tab/>
      </w:r>
      <w:r w:rsidR="00150D40" w:rsidRPr="00EB3C8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6/1</w:t>
      </w:r>
    </w:p>
    <w:p w:rsidR="00150D40" w:rsidRDefault="00150D40" w:rsidP="00150D40">
      <w:pPr>
        <w:shd w:val="clear" w:color="auto" w:fill="FFFFFF"/>
        <w:ind w:right="665" w:firstLine="540"/>
        <w:rPr>
          <w:color w:val="000000"/>
          <w:sz w:val="28"/>
          <w:szCs w:val="28"/>
        </w:rPr>
      </w:pPr>
    </w:p>
    <w:p w:rsidR="000F2111" w:rsidRPr="000F2111" w:rsidRDefault="00150D40" w:rsidP="000F211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803BB">
        <w:rPr>
          <w:b/>
          <w:sz w:val="28"/>
          <w:szCs w:val="28"/>
        </w:rPr>
        <w:t>О внесении изменени</w:t>
      </w:r>
      <w:r w:rsidR="00581462">
        <w:rPr>
          <w:b/>
          <w:sz w:val="28"/>
          <w:szCs w:val="28"/>
        </w:rPr>
        <w:t>й</w:t>
      </w:r>
      <w:r w:rsidR="000F2111" w:rsidRPr="008803BB">
        <w:rPr>
          <w:b/>
          <w:sz w:val="28"/>
          <w:szCs w:val="28"/>
        </w:rPr>
        <w:t>в п</w:t>
      </w:r>
      <w:r w:rsidR="000F2111" w:rsidRPr="008803BB">
        <w:rPr>
          <w:rFonts w:eastAsiaTheme="minorHAnsi"/>
          <w:b/>
          <w:bCs/>
          <w:sz w:val="28"/>
          <w:szCs w:val="28"/>
          <w:lang w:eastAsia="en-US"/>
        </w:rPr>
        <w:t xml:space="preserve">остановление </w:t>
      </w:r>
      <w:r w:rsidR="000F2111" w:rsidRPr="008803BB">
        <w:rPr>
          <w:b/>
          <w:sz w:val="28"/>
          <w:szCs w:val="28"/>
        </w:rPr>
        <w:t>Региональной службы по тарифам</w:t>
      </w:r>
      <w:r w:rsidR="000F2111" w:rsidRPr="000F2111">
        <w:rPr>
          <w:b/>
          <w:sz w:val="28"/>
          <w:szCs w:val="28"/>
        </w:rPr>
        <w:t xml:space="preserve"> Ростовской области</w:t>
      </w:r>
      <w:r w:rsidR="000F2111" w:rsidRPr="000F2111">
        <w:rPr>
          <w:rFonts w:eastAsiaTheme="minorHAnsi"/>
          <w:b/>
          <w:bCs/>
          <w:sz w:val="28"/>
          <w:szCs w:val="28"/>
          <w:lang w:eastAsia="en-US"/>
        </w:rPr>
        <w:t xml:space="preserve"> от 25.02.2010 № 2/1«Об утверждении предельных размеров оптовых и предельных размеров розничных надбавок к ценам на лекарственные препараты, включенные в перечень жизненно необходимых и важнейших лекарственных препаратов»</w:t>
      </w:r>
    </w:p>
    <w:p w:rsidR="00150D40" w:rsidRDefault="00150D40" w:rsidP="00150D40">
      <w:pPr>
        <w:autoSpaceDE w:val="0"/>
        <w:autoSpaceDN w:val="0"/>
        <w:adjustRightInd w:val="0"/>
        <w:ind w:firstLine="540"/>
        <w:jc w:val="center"/>
        <w:rPr>
          <w:color w:val="000000"/>
          <w:sz w:val="22"/>
          <w:szCs w:val="27"/>
        </w:rPr>
      </w:pPr>
    </w:p>
    <w:p w:rsidR="008803BB" w:rsidRPr="00D15951" w:rsidRDefault="008803BB" w:rsidP="00150D40">
      <w:pPr>
        <w:autoSpaceDE w:val="0"/>
        <w:autoSpaceDN w:val="0"/>
        <w:adjustRightInd w:val="0"/>
        <w:ind w:firstLine="540"/>
        <w:jc w:val="center"/>
        <w:rPr>
          <w:color w:val="000000"/>
          <w:sz w:val="22"/>
          <w:szCs w:val="27"/>
        </w:rPr>
      </w:pPr>
    </w:p>
    <w:p w:rsidR="00150D40" w:rsidRDefault="001E0BFE" w:rsidP="002B68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D04F4B" w:rsidRPr="00D04F4B">
        <w:rPr>
          <w:sz w:val="28"/>
          <w:szCs w:val="28"/>
        </w:rPr>
        <w:t>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</w:p>
    <w:p w:rsidR="00D04F4B" w:rsidRPr="0068188C" w:rsidRDefault="00D04F4B" w:rsidP="00D04F4B">
      <w:pPr>
        <w:ind w:firstLine="540"/>
        <w:jc w:val="center"/>
        <w:rPr>
          <w:b/>
          <w:sz w:val="28"/>
          <w:szCs w:val="28"/>
        </w:rPr>
      </w:pPr>
      <w:r w:rsidRPr="0068188C">
        <w:rPr>
          <w:b/>
          <w:sz w:val="28"/>
          <w:szCs w:val="28"/>
        </w:rPr>
        <w:t>постановляет:</w:t>
      </w:r>
    </w:p>
    <w:p w:rsidR="00330237" w:rsidRPr="00D15951" w:rsidRDefault="00330237" w:rsidP="00D15951">
      <w:pPr>
        <w:pStyle w:val="ConsPlusTitlePage"/>
        <w:rPr>
          <w:sz w:val="22"/>
          <w:szCs w:val="28"/>
        </w:rPr>
      </w:pPr>
    </w:p>
    <w:p w:rsidR="007A24AB" w:rsidRPr="001E1027" w:rsidRDefault="007A24AB" w:rsidP="001E1027">
      <w:pPr>
        <w:ind w:firstLine="540"/>
        <w:jc w:val="both"/>
        <w:rPr>
          <w:b/>
          <w:sz w:val="28"/>
          <w:szCs w:val="28"/>
        </w:rPr>
      </w:pPr>
      <w:r w:rsidRPr="00E22CC1">
        <w:rPr>
          <w:sz w:val="28"/>
          <w:szCs w:val="28"/>
        </w:rPr>
        <w:t xml:space="preserve">1. </w:t>
      </w:r>
      <w:r w:rsidR="00581462">
        <w:rPr>
          <w:sz w:val="28"/>
          <w:szCs w:val="28"/>
        </w:rPr>
        <w:t>Внести изменени</w:t>
      </w:r>
      <w:r w:rsidR="001E0BFE">
        <w:rPr>
          <w:sz w:val="28"/>
          <w:szCs w:val="28"/>
        </w:rPr>
        <w:t>е</w:t>
      </w:r>
      <w:r w:rsidR="00581462">
        <w:rPr>
          <w:sz w:val="28"/>
          <w:szCs w:val="28"/>
        </w:rPr>
        <w:t xml:space="preserve"> в </w:t>
      </w:r>
      <w:r w:rsidR="002B68F9">
        <w:rPr>
          <w:sz w:val="28"/>
          <w:szCs w:val="28"/>
        </w:rPr>
        <w:t>п</w:t>
      </w:r>
      <w:r w:rsidR="002B68F9" w:rsidRPr="00E22CC1">
        <w:rPr>
          <w:sz w:val="28"/>
          <w:szCs w:val="28"/>
        </w:rPr>
        <w:t xml:space="preserve">риложение № 1 </w:t>
      </w:r>
      <w:r w:rsidR="002B68F9">
        <w:rPr>
          <w:sz w:val="28"/>
          <w:szCs w:val="28"/>
        </w:rPr>
        <w:t>к постановлению</w:t>
      </w:r>
      <w:r w:rsidR="00581462" w:rsidRPr="00E22CC1">
        <w:rPr>
          <w:sz w:val="28"/>
          <w:szCs w:val="28"/>
        </w:rPr>
        <w:t xml:space="preserve">Региональной </w:t>
      </w:r>
      <w:r w:rsidR="00581462" w:rsidRPr="008803BB">
        <w:rPr>
          <w:sz w:val="28"/>
          <w:szCs w:val="28"/>
        </w:rPr>
        <w:t xml:space="preserve">службы по тарифам Ростовской области от </w:t>
      </w:r>
      <w:r w:rsidR="00581462" w:rsidRPr="008803BB">
        <w:rPr>
          <w:rFonts w:eastAsiaTheme="minorHAnsi"/>
          <w:bCs/>
          <w:sz w:val="28"/>
          <w:szCs w:val="28"/>
          <w:lang w:eastAsia="en-US"/>
        </w:rPr>
        <w:t>25.02.2010 № 2/1 «Об утверждении предельных размеров оптовых и предельных размеров розничных надбавок к ценам на лекарственные препараты, включенные в перечень жизненно необходимых и важ</w:t>
      </w:r>
      <w:r w:rsidR="002B68F9">
        <w:rPr>
          <w:rFonts w:eastAsiaTheme="minorHAnsi"/>
          <w:bCs/>
          <w:sz w:val="28"/>
          <w:szCs w:val="28"/>
          <w:lang w:eastAsia="en-US"/>
        </w:rPr>
        <w:t xml:space="preserve">нейших лекарственных препаратов», изложив </w:t>
      </w:r>
      <w:r w:rsidR="001E0BFE">
        <w:rPr>
          <w:sz w:val="28"/>
          <w:szCs w:val="28"/>
        </w:rPr>
        <w:t>его</w:t>
      </w:r>
      <w:r w:rsidRPr="008803BB">
        <w:rPr>
          <w:sz w:val="28"/>
          <w:szCs w:val="28"/>
        </w:rPr>
        <w:t>в</w:t>
      </w:r>
      <w:r w:rsidRPr="00E22CC1">
        <w:rPr>
          <w:sz w:val="28"/>
          <w:szCs w:val="28"/>
        </w:rPr>
        <w:t xml:space="preserve"> редакции согласно приложению к </w:t>
      </w:r>
      <w:r w:rsidR="00115ED6">
        <w:rPr>
          <w:sz w:val="28"/>
          <w:szCs w:val="28"/>
        </w:rPr>
        <w:t xml:space="preserve">настоящему </w:t>
      </w:r>
      <w:r w:rsidRPr="00E22CC1">
        <w:rPr>
          <w:sz w:val="28"/>
          <w:szCs w:val="28"/>
        </w:rPr>
        <w:t>постановлению.</w:t>
      </w:r>
    </w:p>
    <w:p w:rsidR="0068188C" w:rsidRPr="009E5D56" w:rsidRDefault="008803BB" w:rsidP="001E1027">
      <w:pPr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28"/>
        </w:rPr>
      </w:pPr>
      <w:r>
        <w:rPr>
          <w:sz w:val="28"/>
          <w:szCs w:val="28"/>
        </w:rPr>
        <w:t>2</w:t>
      </w:r>
      <w:r w:rsidR="00E22CC1" w:rsidRPr="00D025E6">
        <w:rPr>
          <w:sz w:val="28"/>
          <w:szCs w:val="28"/>
        </w:rPr>
        <w:t>.</w:t>
      </w:r>
      <w:r w:rsidR="0068188C" w:rsidRPr="00D025E6">
        <w:rPr>
          <w:sz w:val="28"/>
          <w:szCs w:val="28"/>
        </w:rPr>
        <w:t xml:space="preserve">Постановление подлежит официальному опубликованию, размещению на официальном сайте Региональной службы по тарифам Ростовской области </w:t>
      </w:r>
      <w:r w:rsidR="0068188C" w:rsidRPr="00912A77">
        <w:rPr>
          <w:sz w:val="28"/>
          <w:szCs w:val="28"/>
          <w:lang w:val="en-US"/>
        </w:rPr>
        <w:t>http</w:t>
      </w:r>
      <w:r w:rsidR="0068188C" w:rsidRPr="00912A77">
        <w:rPr>
          <w:sz w:val="28"/>
          <w:szCs w:val="28"/>
        </w:rPr>
        <w:t>://</w:t>
      </w:r>
      <w:r w:rsidR="0068188C" w:rsidRPr="00912A77">
        <w:rPr>
          <w:sz w:val="28"/>
          <w:szCs w:val="28"/>
          <w:lang w:val="en-US"/>
        </w:rPr>
        <w:t>rst</w:t>
      </w:r>
      <w:r w:rsidR="0068188C" w:rsidRPr="00912A77">
        <w:rPr>
          <w:sz w:val="28"/>
          <w:szCs w:val="28"/>
        </w:rPr>
        <w:t>.</w:t>
      </w:r>
      <w:r w:rsidR="0068188C" w:rsidRPr="00912A77">
        <w:rPr>
          <w:sz w:val="28"/>
          <w:szCs w:val="28"/>
          <w:lang w:val="en-US"/>
        </w:rPr>
        <w:t>donland</w:t>
      </w:r>
      <w:r w:rsidR="0068188C" w:rsidRPr="00912A77">
        <w:rPr>
          <w:sz w:val="28"/>
          <w:szCs w:val="28"/>
        </w:rPr>
        <w:t>.</w:t>
      </w:r>
      <w:r w:rsidR="0068188C" w:rsidRPr="00912A77">
        <w:rPr>
          <w:sz w:val="28"/>
          <w:szCs w:val="28"/>
          <w:lang w:val="en-US"/>
        </w:rPr>
        <w:t>ru</w:t>
      </w:r>
      <w:r w:rsidR="009E5D56" w:rsidRPr="00912A77">
        <w:rPr>
          <w:sz w:val="28"/>
          <w:szCs w:val="28"/>
        </w:rPr>
        <w:t>,</w:t>
      </w:r>
      <w:r w:rsidR="0068188C" w:rsidRPr="00912A77">
        <w:rPr>
          <w:sz w:val="28"/>
          <w:szCs w:val="28"/>
        </w:rPr>
        <w:t xml:space="preserve"> вступает в силу в </w:t>
      </w:r>
      <w:r w:rsidR="0068188C" w:rsidRPr="00912A77">
        <w:rPr>
          <w:spacing w:val="-1"/>
          <w:sz w:val="28"/>
          <w:szCs w:val="28"/>
        </w:rPr>
        <w:t>установленном порядке</w:t>
      </w:r>
      <w:r w:rsidR="009E5D56" w:rsidRPr="00912A77">
        <w:rPr>
          <w:sz w:val="28"/>
        </w:rPr>
        <w:t>.</w:t>
      </w:r>
    </w:p>
    <w:p w:rsidR="007D66DC" w:rsidRDefault="007D66DC">
      <w:pPr>
        <w:pStyle w:val="ConsPlusNormal"/>
        <w:jc w:val="both"/>
        <w:rPr>
          <w:rFonts w:ascii="Times New Roman" w:hAnsi="Times New Roman" w:cs="Times New Roman"/>
        </w:rPr>
      </w:pPr>
    </w:p>
    <w:p w:rsidR="002B68F9" w:rsidRDefault="002B68F9">
      <w:pPr>
        <w:pStyle w:val="ConsPlusNormal"/>
        <w:jc w:val="both"/>
        <w:rPr>
          <w:rFonts w:ascii="Times New Roman" w:hAnsi="Times New Roman" w:cs="Times New Roman"/>
        </w:rPr>
      </w:pPr>
    </w:p>
    <w:p w:rsidR="002B68F9" w:rsidRDefault="002B68F9">
      <w:pPr>
        <w:pStyle w:val="ConsPlusNormal"/>
        <w:jc w:val="both"/>
        <w:rPr>
          <w:rFonts w:ascii="Times New Roman" w:hAnsi="Times New Roman" w:cs="Times New Roman"/>
        </w:rPr>
      </w:pPr>
    </w:p>
    <w:p w:rsidR="002B68F9" w:rsidRDefault="002B68F9">
      <w:pPr>
        <w:pStyle w:val="ConsPlusNormal"/>
        <w:jc w:val="both"/>
        <w:rPr>
          <w:rFonts w:ascii="Times New Roman" w:hAnsi="Times New Roman" w:cs="Times New Roman"/>
        </w:rPr>
      </w:pPr>
    </w:p>
    <w:p w:rsidR="00874401" w:rsidRDefault="00874401">
      <w:pPr>
        <w:pStyle w:val="ConsPlusNormal"/>
        <w:jc w:val="both"/>
        <w:rPr>
          <w:rFonts w:ascii="Times New Roman" w:hAnsi="Times New Roman" w:cs="Times New Roman"/>
        </w:rPr>
      </w:pPr>
    </w:p>
    <w:p w:rsidR="00874401" w:rsidRDefault="0087440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671"/>
      </w:tblGrid>
      <w:tr w:rsidR="00035A24" w:rsidTr="00DB69C7">
        <w:tc>
          <w:tcPr>
            <w:tcW w:w="5070" w:type="dxa"/>
          </w:tcPr>
          <w:p w:rsidR="00035A24" w:rsidRDefault="00DB69C7" w:rsidP="00DB69C7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Руководитель </w:t>
            </w:r>
            <w:r w:rsidR="00035A24" w:rsidRPr="0068188C">
              <w:rPr>
                <w:b/>
                <w:color w:val="000000"/>
                <w:sz w:val="28"/>
                <w:szCs w:val="28"/>
              </w:rPr>
              <w:t xml:space="preserve">Региональной службы </w:t>
            </w:r>
          </w:p>
          <w:p w:rsidR="00035A24" w:rsidRDefault="00035A24" w:rsidP="00DB69C7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68188C">
              <w:rPr>
                <w:b/>
                <w:color w:val="000000"/>
                <w:sz w:val="28"/>
                <w:szCs w:val="28"/>
              </w:rPr>
              <w:t>по тарифам Ростовской области</w:t>
            </w:r>
          </w:p>
        </w:tc>
        <w:tc>
          <w:tcPr>
            <w:tcW w:w="4671" w:type="dxa"/>
          </w:tcPr>
          <w:p w:rsidR="00035A24" w:rsidRDefault="00035A24" w:rsidP="00035A24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035A24" w:rsidRDefault="00035A24" w:rsidP="00035A24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68188C">
              <w:rPr>
                <w:b/>
                <w:color w:val="000000"/>
                <w:sz w:val="28"/>
                <w:szCs w:val="28"/>
              </w:rPr>
              <w:t>А.В. Лукьянов</w:t>
            </w:r>
          </w:p>
        </w:tc>
      </w:tr>
    </w:tbl>
    <w:p w:rsidR="007A217D" w:rsidRDefault="007A217D">
      <w:pPr>
        <w:spacing w:after="160" w:line="259" w:lineRule="auto"/>
        <w:rPr>
          <w:sz w:val="28"/>
          <w:szCs w:val="28"/>
        </w:rPr>
      </w:pPr>
    </w:p>
    <w:p w:rsidR="00447B12" w:rsidRDefault="00447B12" w:rsidP="00447B12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</w:t>
      </w:r>
    </w:p>
    <w:p w:rsidR="00447B12" w:rsidRDefault="00447B12" w:rsidP="00447B12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к постановлению Региональной службы</w:t>
      </w:r>
    </w:p>
    <w:p w:rsidR="00447B12" w:rsidRDefault="00447B12" w:rsidP="00447B12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по тарифам Ростовской области</w:t>
      </w:r>
      <w:r>
        <w:rPr>
          <w:color w:val="000000"/>
          <w:sz w:val="20"/>
          <w:szCs w:val="20"/>
        </w:rPr>
        <w:br/>
        <w:t xml:space="preserve">от </w:t>
      </w:r>
      <w:r w:rsidR="00DB69C7">
        <w:rPr>
          <w:color w:val="000000"/>
          <w:sz w:val="20"/>
          <w:szCs w:val="20"/>
        </w:rPr>
        <w:t>03.03</w:t>
      </w:r>
      <w:r>
        <w:rPr>
          <w:color w:val="000000"/>
          <w:sz w:val="20"/>
          <w:szCs w:val="20"/>
        </w:rPr>
        <w:t>.20</w:t>
      </w:r>
      <w:r w:rsidR="00EF04D3">
        <w:rPr>
          <w:color w:val="000000"/>
          <w:sz w:val="20"/>
          <w:szCs w:val="20"/>
        </w:rPr>
        <w:t>20</w:t>
      </w:r>
      <w:r>
        <w:rPr>
          <w:color w:val="000000"/>
          <w:sz w:val="20"/>
          <w:szCs w:val="20"/>
        </w:rPr>
        <w:t xml:space="preserve"> № </w:t>
      </w:r>
      <w:r w:rsidR="00DB69C7">
        <w:rPr>
          <w:color w:val="000000"/>
          <w:sz w:val="20"/>
          <w:szCs w:val="20"/>
        </w:rPr>
        <w:t>6/1</w:t>
      </w:r>
    </w:p>
    <w:p w:rsidR="00447B12" w:rsidRDefault="00447B12" w:rsidP="00447B12">
      <w:pPr>
        <w:shd w:val="clear" w:color="auto" w:fill="FFFFFF"/>
        <w:jc w:val="both"/>
        <w:rPr>
          <w:b/>
          <w:color w:val="000000"/>
        </w:rPr>
      </w:pPr>
    </w:p>
    <w:p w:rsidR="00447B12" w:rsidRPr="00455958" w:rsidRDefault="00447B12" w:rsidP="00447B12">
      <w:pPr>
        <w:shd w:val="clear" w:color="auto" w:fill="FFFFFF"/>
        <w:jc w:val="both"/>
        <w:rPr>
          <w:b/>
          <w:color w:val="000000"/>
        </w:rPr>
      </w:pPr>
    </w:p>
    <w:p w:rsidR="00447B12" w:rsidRPr="00FB51EA" w:rsidRDefault="00447B12" w:rsidP="00447B12">
      <w:pPr>
        <w:pStyle w:val="3"/>
        <w:spacing w:after="0"/>
        <w:ind w:left="0"/>
        <w:jc w:val="center"/>
        <w:rPr>
          <w:bCs/>
          <w:sz w:val="26"/>
          <w:szCs w:val="26"/>
        </w:rPr>
      </w:pPr>
      <w:r w:rsidRPr="00FB51EA">
        <w:rPr>
          <w:bCs/>
          <w:sz w:val="26"/>
          <w:szCs w:val="26"/>
        </w:rPr>
        <w:t>Предельные размеры оптовых и предельные размеры розничных надбавок</w:t>
      </w:r>
    </w:p>
    <w:p w:rsidR="00447B12" w:rsidRPr="00FB51EA" w:rsidRDefault="00447B12" w:rsidP="00447B12">
      <w:pPr>
        <w:pStyle w:val="3"/>
        <w:spacing w:after="0"/>
        <w:ind w:left="0"/>
        <w:jc w:val="center"/>
        <w:rPr>
          <w:bCs/>
          <w:sz w:val="26"/>
          <w:szCs w:val="26"/>
        </w:rPr>
      </w:pPr>
      <w:r w:rsidRPr="00FB51EA">
        <w:rPr>
          <w:bCs/>
          <w:sz w:val="26"/>
          <w:szCs w:val="26"/>
        </w:rPr>
        <w:t xml:space="preserve"> к ценам на лекарственные препараты, включенные в перечень жизненно необходимых и важнейших лекарственных препаратов, утверждаемый Правительством Российской Федерации</w:t>
      </w:r>
    </w:p>
    <w:p w:rsidR="00447B12" w:rsidRPr="00C85153" w:rsidRDefault="00447B12" w:rsidP="00447B12">
      <w:pPr>
        <w:pStyle w:val="3"/>
        <w:spacing w:after="0"/>
        <w:ind w:left="0"/>
        <w:jc w:val="center"/>
        <w:rPr>
          <w:bCs/>
          <w:sz w:val="24"/>
          <w:szCs w:val="24"/>
        </w:rPr>
      </w:pPr>
    </w:p>
    <w:tbl>
      <w:tblPr>
        <w:tblW w:w="978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529"/>
        <w:gridCol w:w="1842"/>
        <w:gridCol w:w="1843"/>
      </w:tblGrid>
      <w:tr w:rsidR="00447B12" w:rsidRPr="00C85153" w:rsidTr="00CD6D37">
        <w:trPr>
          <w:cantSplit/>
          <w:trHeight w:val="1134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№п.п.</w:t>
            </w:r>
          </w:p>
        </w:tc>
        <w:tc>
          <w:tcPr>
            <w:tcW w:w="5529" w:type="dxa"/>
            <w:tcMar>
              <w:left w:w="0" w:type="dxa"/>
              <w:right w:w="0" w:type="dxa"/>
            </w:tcMar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</w:p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Ценовые группы в ценах производителя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Предельные размеры оптовых надбавок к фактической отпускной цене производителя</w:t>
            </w:r>
          </w:p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(%)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Предельные размеры розничных надбавок</w:t>
            </w:r>
          </w:p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к фактической отпускной цене производителя</w:t>
            </w:r>
          </w:p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(%)</w:t>
            </w:r>
          </w:p>
        </w:tc>
      </w:tr>
      <w:tr w:rsidR="00447B12" w:rsidRPr="00447B12" w:rsidTr="00CD6D37">
        <w:trPr>
          <w:cantSplit/>
          <w:trHeight w:val="570"/>
        </w:trPr>
        <w:tc>
          <w:tcPr>
            <w:tcW w:w="567" w:type="dxa"/>
          </w:tcPr>
          <w:p w:rsidR="00447B12" w:rsidRPr="00447B12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447B12">
              <w:rPr>
                <w:sz w:val="24"/>
                <w:szCs w:val="24"/>
              </w:rPr>
              <w:t>1.</w:t>
            </w:r>
          </w:p>
          <w:p w:rsidR="00447B12" w:rsidRPr="00447B12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447B12" w:rsidRPr="00447B12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447B12">
              <w:rPr>
                <w:sz w:val="24"/>
                <w:szCs w:val="24"/>
              </w:rPr>
              <w:t xml:space="preserve">Лекарственные препараты, за исключением указанных в </w:t>
            </w:r>
            <w:hyperlink w:anchor="Par17" w:history="1">
              <w:r w:rsidRPr="00447B12">
                <w:rPr>
                  <w:sz w:val="24"/>
                  <w:szCs w:val="24"/>
                </w:rPr>
                <w:t>пункте 2</w:t>
              </w:r>
            </w:hyperlink>
            <w:r w:rsidRPr="00447B12">
              <w:rPr>
                <w:sz w:val="24"/>
                <w:szCs w:val="24"/>
              </w:rPr>
              <w:t xml:space="preserve"> настоящего приложения</w:t>
            </w:r>
            <w:r w:rsidR="00D50D74">
              <w:rPr>
                <w:sz w:val="24"/>
                <w:szCs w:val="24"/>
              </w:rPr>
              <w:t>, реализуемых организациями оптовой торговли</w:t>
            </w:r>
            <w:r w:rsidRPr="00447B12">
              <w:rPr>
                <w:sz w:val="24"/>
                <w:szCs w:val="24"/>
              </w:rPr>
              <w:t>:</w:t>
            </w:r>
          </w:p>
        </w:tc>
        <w:tc>
          <w:tcPr>
            <w:tcW w:w="1842" w:type="dxa"/>
          </w:tcPr>
          <w:p w:rsidR="00447B12" w:rsidRPr="00447B12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7B12" w:rsidRPr="00447B12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47B12" w:rsidRPr="00C85153" w:rsidTr="00CD6D37">
        <w:trPr>
          <w:trHeight w:val="333"/>
        </w:trPr>
        <w:tc>
          <w:tcPr>
            <w:tcW w:w="567" w:type="dxa"/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до 50 рублей включительно</w:t>
            </w:r>
          </w:p>
        </w:tc>
        <w:tc>
          <w:tcPr>
            <w:tcW w:w="1842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15,0</w:t>
            </w:r>
          </w:p>
        </w:tc>
        <w:tc>
          <w:tcPr>
            <w:tcW w:w="1843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25,0</w:t>
            </w:r>
          </w:p>
        </w:tc>
      </w:tr>
      <w:tr w:rsidR="00447B12" w:rsidRPr="00C85153" w:rsidTr="00CD6D37">
        <w:trPr>
          <w:trHeight w:val="335"/>
        </w:trPr>
        <w:tc>
          <w:tcPr>
            <w:tcW w:w="567" w:type="dxa"/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свыше 50 рублей до 500 рублей (включительно)</w:t>
            </w:r>
          </w:p>
        </w:tc>
        <w:tc>
          <w:tcPr>
            <w:tcW w:w="1842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12,0</w:t>
            </w:r>
          </w:p>
        </w:tc>
        <w:tc>
          <w:tcPr>
            <w:tcW w:w="1843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20,0</w:t>
            </w:r>
          </w:p>
        </w:tc>
      </w:tr>
      <w:tr w:rsidR="00447B12" w:rsidRPr="00C85153" w:rsidTr="00CD6D37">
        <w:trPr>
          <w:trHeight w:val="386"/>
        </w:trPr>
        <w:tc>
          <w:tcPr>
            <w:tcW w:w="567" w:type="dxa"/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свыше 500 рублей</w:t>
            </w:r>
          </w:p>
        </w:tc>
        <w:tc>
          <w:tcPr>
            <w:tcW w:w="1842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8,8</w:t>
            </w:r>
          </w:p>
        </w:tc>
        <w:tc>
          <w:tcPr>
            <w:tcW w:w="1843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13,0</w:t>
            </w:r>
          </w:p>
        </w:tc>
      </w:tr>
      <w:tr w:rsidR="00447B12" w:rsidRPr="00C85153" w:rsidTr="00CD6D37">
        <w:trPr>
          <w:trHeight w:val="492"/>
        </w:trPr>
        <w:tc>
          <w:tcPr>
            <w:tcW w:w="567" w:type="dxa"/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447B12" w:rsidRPr="00C85153" w:rsidRDefault="00447B12" w:rsidP="00581462">
            <w:pPr>
              <w:autoSpaceDE w:val="0"/>
              <w:autoSpaceDN w:val="0"/>
              <w:adjustRightInd w:val="0"/>
              <w:jc w:val="both"/>
            </w:pPr>
            <w:r>
              <w:t xml:space="preserve">Наркотические и психотропные лекарственные препараты, </w:t>
            </w:r>
            <w:r w:rsidRPr="00C85153">
              <w:t>независимо от ценовой группы</w:t>
            </w:r>
          </w:p>
        </w:tc>
        <w:tc>
          <w:tcPr>
            <w:tcW w:w="1842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22,5</w:t>
            </w:r>
          </w:p>
        </w:tc>
        <w:tc>
          <w:tcPr>
            <w:tcW w:w="1843" w:type="dxa"/>
            <w:vAlign w:val="center"/>
          </w:tcPr>
          <w:p w:rsidR="00447B12" w:rsidRPr="00C85153" w:rsidRDefault="00D50D74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</w:tbl>
    <w:p w:rsidR="00447B12" w:rsidRPr="00D50D74" w:rsidRDefault="00D50D74" w:rsidP="00D50D74">
      <w:pPr>
        <w:ind w:right="-30" w:firstLine="567"/>
        <w:jc w:val="both"/>
        <w:rPr>
          <w:bCs/>
          <w:sz w:val="22"/>
          <w:szCs w:val="28"/>
        </w:rPr>
      </w:pPr>
      <w:r w:rsidRPr="00D50D74">
        <w:rPr>
          <w:bCs/>
          <w:sz w:val="22"/>
          <w:szCs w:val="28"/>
        </w:rPr>
        <w:t>*применяются предельные размеры розничных надбавок к фактической отпускной цене производителя</w:t>
      </w:r>
      <w:r>
        <w:rPr>
          <w:bCs/>
          <w:sz w:val="22"/>
          <w:szCs w:val="28"/>
        </w:rPr>
        <w:t xml:space="preserve"> (%)</w:t>
      </w:r>
      <w:r w:rsidRPr="00D50D74">
        <w:rPr>
          <w:bCs/>
          <w:sz w:val="22"/>
          <w:szCs w:val="28"/>
        </w:rPr>
        <w:t>, указанные в пункте 1 настоящего приложения</w:t>
      </w:r>
    </w:p>
    <w:p w:rsidR="00D50D74" w:rsidRDefault="00D50D74" w:rsidP="00F4405B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bookmarkStart w:id="1" w:name="Par17"/>
      <w:bookmarkEnd w:id="1"/>
    </w:p>
    <w:p w:rsidR="00F4405B" w:rsidRDefault="00F4405B" w:rsidP="00F4405B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Примечание.</w:t>
      </w:r>
    </w:p>
    <w:p w:rsidR="00F4405B" w:rsidRDefault="00F4405B" w:rsidP="00F4405B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 Отнесение лекарственных препаратов к соответствующей ценовой группе в ценах производителей осуществляется без учета налога на добавленную стоимость.</w:t>
      </w:r>
    </w:p>
    <w:p w:rsidR="00F4405B" w:rsidRDefault="00F4405B" w:rsidP="00F4405B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2. Применение утвержденных предельных размеров оптовых и предельных </w:t>
      </w:r>
      <w:r w:rsidRPr="002725AE">
        <w:rPr>
          <w:rFonts w:eastAsiaTheme="minorHAnsi"/>
          <w:sz w:val="26"/>
          <w:szCs w:val="26"/>
          <w:lang w:eastAsia="en-US"/>
        </w:rPr>
        <w:t>размеров розничных надбавок осуществляется в порядке, установленном «</w:t>
      </w:r>
      <w:hyperlink r:id="rId9" w:history="1">
        <w:r w:rsidRPr="002725AE">
          <w:rPr>
            <w:rFonts w:eastAsiaTheme="minorHAnsi"/>
            <w:sz w:val="26"/>
            <w:szCs w:val="26"/>
            <w:lang w:eastAsia="en-US"/>
          </w:rPr>
          <w:t>Правилами</w:t>
        </w:r>
      </w:hyperlink>
      <w:r>
        <w:rPr>
          <w:rFonts w:eastAsiaTheme="minorHAnsi"/>
          <w:sz w:val="26"/>
          <w:szCs w:val="26"/>
          <w:lang w:eastAsia="en-US"/>
        </w:rPr>
        <w:t xml:space="preserve">установления предельных размеров оптовых и предельных размеров розничных надбавок к фактическим отпускным ценам производителей на лекарственные препараты, включенные в перечень жизненно необходимых и важнейших лекарственных препаратов, в субъектах Российской Федерации», утвержденными Постановлением Правительства Российской Федерации от 29.10.2010 </w:t>
      </w:r>
      <w:r w:rsidR="002725AE">
        <w:rPr>
          <w:rFonts w:eastAsiaTheme="minorHAnsi"/>
          <w:sz w:val="26"/>
          <w:szCs w:val="26"/>
          <w:lang w:eastAsia="en-US"/>
        </w:rPr>
        <w:t>№</w:t>
      </w:r>
      <w:r>
        <w:rPr>
          <w:rFonts w:eastAsiaTheme="minorHAnsi"/>
          <w:sz w:val="26"/>
          <w:szCs w:val="26"/>
          <w:lang w:eastAsia="en-US"/>
        </w:rPr>
        <w:t xml:space="preserve"> 865 </w:t>
      </w:r>
      <w:r w:rsidR="002725AE">
        <w:rPr>
          <w:rFonts w:eastAsiaTheme="minorHAnsi"/>
          <w:sz w:val="26"/>
          <w:szCs w:val="26"/>
          <w:lang w:eastAsia="en-US"/>
        </w:rPr>
        <w:t>«</w:t>
      </w:r>
      <w:r>
        <w:rPr>
          <w:rFonts w:eastAsiaTheme="minorHAnsi"/>
          <w:sz w:val="26"/>
          <w:szCs w:val="26"/>
          <w:lang w:eastAsia="en-US"/>
        </w:rPr>
        <w:t>О государственном регулировании цен на лекарственные препараты, включенные в перечень жизненно необходимых и важнейших лекарственных препаратов</w:t>
      </w:r>
      <w:r w:rsidR="002725AE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8D4761" w:rsidRPr="00455EB5" w:rsidRDefault="008D4761" w:rsidP="00447B12">
      <w:pPr>
        <w:ind w:right="-30" w:firstLine="708"/>
        <w:jc w:val="both"/>
        <w:rPr>
          <w:bCs/>
          <w:sz w:val="28"/>
          <w:szCs w:val="28"/>
        </w:rPr>
      </w:pPr>
    </w:p>
    <w:tbl>
      <w:tblPr>
        <w:tblW w:w="9983" w:type="dxa"/>
        <w:tblInd w:w="93" w:type="dxa"/>
        <w:tblLook w:val="04A0"/>
      </w:tblPr>
      <w:tblGrid>
        <w:gridCol w:w="5947"/>
        <w:gridCol w:w="4036"/>
      </w:tblGrid>
      <w:tr w:rsidR="00447B12" w:rsidRPr="00C85153" w:rsidTr="005F5AA4">
        <w:trPr>
          <w:trHeight w:val="1394"/>
        </w:trPr>
        <w:tc>
          <w:tcPr>
            <w:tcW w:w="5947" w:type="dxa"/>
            <w:shd w:val="clear" w:color="auto" w:fill="auto"/>
            <w:vAlign w:val="center"/>
            <w:hideMark/>
          </w:tcPr>
          <w:p w:rsidR="00447B12" w:rsidRPr="00C85153" w:rsidRDefault="00C45B65" w:rsidP="00581462">
            <w:pPr>
              <w:jc w:val="center"/>
            </w:pPr>
            <w:r>
              <w:t>Начальник</w:t>
            </w:r>
            <w:r w:rsidR="00447B12" w:rsidRPr="00C85153">
              <w:t xml:space="preserve"> отдела регулирования тарифов непроизводственной сферы и транспорта управления тарифного регулирования коммунального комплекса, транспорта, непроизводственной сферы Региональной службы по тарифам Ростовской области</w:t>
            </w:r>
          </w:p>
        </w:tc>
        <w:tc>
          <w:tcPr>
            <w:tcW w:w="4036" w:type="dxa"/>
            <w:shd w:val="clear" w:color="auto" w:fill="auto"/>
            <w:vAlign w:val="bottom"/>
            <w:hideMark/>
          </w:tcPr>
          <w:p w:rsidR="00447B12" w:rsidRPr="00C85153" w:rsidRDefault="006C7A4D" w:rsidP="00581462">
            <w:pPr>
              <w:jc w:val="right"/>
            </w:pPr>
            <w:r>
              <w:t>Е.К. Мирошкина</w:t>
            </w:r>
          </w:p>
        </w:tc>
      </w:tr>
    </w:tbl>
    <w:p w:rsidR="00447B12" w:rsidRPr="00455958" w:rsidRDefault="00447B12" w:rsidP="00447B12">
      <w:pPr>
        <w:tabs>
          <w:tab w:val="left" w:pos="1395"/>
        </w:tabs>
        <w:rPr>
          <w:sz w:val="10"/>
          <w:szCs w:val="10"/>
        </w:rPr>
      </w:pPr>
    </w:p>
    <w:p w:rsidR="00447B12" w:rsidRDefault="00447B12">
      <w:pPr>
        <w:spacing w:after="160" w:line="259" w:lineRule="auto"/>
        <w:rPr>
          <w:sz w:val="28"/>
          <w:szCs w:val="28"/>
        </w:rPr>
      </w:pPr>
    </w:p>
    <w:sectPr w:rsidR="00447B12" w:rsidSect="00DB69C7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8D3" w:rsidRDefault="007258D3" w:rsidP="00814569">
      <w:r>
        <w:separator/>
      </w:r>
    </w:p>
  </w:endnote>
  <w:endnote w:type="continuationSeparator" w:id="1">
    <w:p w:rsidR="007258D3" w:rsidRDefault="007258D3" w:rsidP="00814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8D3" w:rsidRDefault="007258D3" w:rsidP="00814569">
      <w:r>
        <w:separator/>
      </w:r>
    </w:p>
  </w:footnote>
  <w:footnote w:type="continuationSeparator" w:id="1">
    <w:p w:rsidR="007258D3" w:rsidRDefault="007258D3" w:rsidP="008145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23F48"/>
    <w:multiLevelType w:val="hybridMultilevel"/>
    <w:tmpl w:val="4912904C"/>
    <w:lvl w:ilvl="0" w:tplc="CAC8D6E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330237"/>
    <w:rsid w:val="000024F5"/>
    <w:rsid w:val="00014911"/>
    <w:rsid w:val="00014C09"/>
    <w:rsid w:val="000272B6"/>
    <w:rsid w:val="00035A24"/>
    <w:rsid w:val="00041C45"/>
    <w:rsid w:val="000466F4"/>
    <w:rsid w:val="00054459"/>
    <w:rsid w:val="00057361"/>
    <w:rsid w:val="00076DB9"/>
    <w:rsid w:val="000947DF"/>
    <w:rsid w:val="000978B2"/>
    <w:rsid w:val="000B0B23"/>
    <w:rsid w:val="000C2B8B"/>
    <w:rsid w:val="000C3D07"/>
    <w:rsid w:val="000E10EF"/>
    <w:rsid w:val="000F2111"/>
    <w:rsid w:val="000F3800"/>
    <w:rsid w:val="00115ED6"/>
    <w:rsid w:val="00122E47"/>
    <w:rsid w:val="001234AB"/>
    <w:rsid w:val="00132545"/>
    <w:rsid w:val="0013561F"/>
    <w:rsid w:val="00135FFB"/>
    <w:rsid w:val="00137C64"/>
    <w:rsid w:val="00150D40"/>
    <w:rsid w:val="00187411"/>
    <w:rsid w:val="001B4D19"/>
    <w:rsid w:val="001B5220"/>
    <w:rsid w:val="001C39FF"/>
    <w:rsid w:val="001E0BFE"/>
    <w:rsid w:val="001E1027"/>
    <w:rsid w:val="001E2992"/>
    <w:rsid w:val="00205D94"/>
    <w:rsid w:val="002322BE"/>
    <w:rsid w:val="0023428C"/>
    <w:rsid w:val="002362D9"/>
    <w:rsid w:val="002439DB"/>
    <w:rsid w:val="00260730"/>
    <w:rsid w:val="00270A00"/>
    <w:rsid w:val="002725AE"/>
    <w:rsid w:val="0029768C"/>
    <w:rsid w:val="002B2681"/>
    <w:rsid w:val="002B68F9"/>
    <w:rsid w:val="002C1863"/>
    <w:rsid w:val="002C26A7"/>
    <w:rsid w:val="002E0953"/>
    <w:rsid w:val="002E3863"/>
    <w:rsid w:val="00300CAA"/>
    <w:rsid w:val="00315769"/>
    <w:rsid w:val="00330237"/>
    <w:rsid w:val="00331842"/>
    <w:rsid w:val="003458A5"/>
    <w:rsid w:val="003552E8"/>
    <w:rsid w:val="003644B4"/>
    <w:rsid w:val="00370A3B"/>
    <w:rsid w:val="00371D8D"/>
    <w:rsid w:val="0038591A"/>
    <w:rsid w:val="003A368D"/>
    <w:rsid w:val="003F2F41"/>
    <w:rsid w:val="00423870"/>
    <w:rsid w:val="00447B12"/>
    <w:rsid w:val="00452F24"/>
    <w:rsid w:val="00455EB5"/>
    <w:rsid w:val="00471B2B"/>
    <w:rsid w:val="00481A2A"/>
    <w:rsid w:val="004A665F"/>
    <w:rsid w:val="004F6C69"/>
    <w:rsid w:val="005162FB"/>
    <w:rsid w:val="0051644D"/>
    <w:rsid w:val="005178DD"/>
    <w:rsid w:val="00533F63"/>
    <w:rsid w:val="005566CF"/>
    <w:rsid w:val="00577591"/>
    <w:rsid w:val="00581462"/>
    <w:rsid w:val="005C6623"/>
    <w:rsid w:val="005F5AA4"/>
    <w:rsid w:val="006066EA"/>
    <w:rsid w:val="00616E12"/>
    <w:rsid w:val="00617A75"/>
    <w:rsid w:val="00632446"/>
    <w:rsid w:val="00636DA3"/>
    <w:rsid w:val="00644B55"/>
    <w:rsid w:val="00673D46"/>
    <w:rsid w:val="0068188C"/>
    <w:rsid w:val="00695096"/>
    <w:rsid w:val="006B13B2"/>
    <w:rsid w:val="006B24B4"/>
    <w:rsid w:val="006C4C3A"/>
    <w:rsid w:val="006C7A4D"/>
    <w:rsid w:val="006D1352"/>
    <w:rsid w:val="006E63DF"/>
    <w:rsid w:val="006F7201"/>
    <w:rsid w:val="00702DB3"/>
    <w:rsid w:val="007102C0"/>
    <w:rsid w:val="00712ECE"/>
    <w:rsid w:val="00716923"/>
    <w:rsid w:val="00720299"/>
    <w:rsid w:val="007258D3"/>
    <w:rsid w:val="00741BC3"/>
    <w:rsid w:val="00774132"/>
    <w:rsid w:val="007A217D"/>
    <w:rsid w:val="007A24AB"/>
    <w:rsid w:val="007A502A"/>
    <w:rsid w:val="007B4D41"/>
    <w:rsid w:val="007B7821"/>
    <w:rsid w:val="007C0094"/>
    <w:rsid w:val="007D66DC"/>
    <w:rsid w:val="00801AF6"/>
    <w:rsid w:val="008040C8"/>
    <w:rsid w:val="00805DF9"/>
    <w:rsid w:val="00814569"/>
    <w:rsid w:val="008150E4"/>
    <w:rsid w:val="00874401"/>
    <w:rsid w:val="008803BB"/>
    <w:rsid w:val="00881538"/>
    <w:rsid w:val="008A1519"/>
    <w:rsid w:val="008A1B4A"/>
    <w:rsid w:val="008A1EF9"/>
    <w:rsid w:val="008C7B71"/>
    <w:rsid w:val="008D4761"/>
    <w:rsid w:val="008D6F46"/>
    <w:rsid w:val="008E5B03"/>
    <w:rsid w:val="008F5A5E"/>
    <w:rsid w:val="0090011C"/>
    <w:rsid w:val="00910ABB"/>
    <w:rsid w:val="00912A77"/>
    <w:rsid w:val="0095672B"/>
    <w:rsid w:val="00973F01"/>
    <w:rsid w:val="00984B4F"/>
    <w:rsid w:val="00991938"/>
    <w:rsid w:val="009B5563"/>
    <w:rsid w:val="009E5D56"/>
    <w:rsid w:val="009F4E54"/>
    <w:rsid w:val="00A02936"/>
    <w:rsid w:val="00A262B5"/>
    <w:rsid w:val="00A300CC"/>
    <w:rsid w:val="00A71C5B"/>
    <w:rsid w:val="00A77FB0"/>
    <w:rsid w:val="00A80B21"/>
    <w:rsid w:val="00AB5910"/>
    <w:rsid w:val="00AC5090"/>
    <w:rsid w:val="00AE2F32"/>
    <w:rsid w:val="00AF6E66"/>
    <w:rsid w:val="00B012F3"/>
    <w:rsid w:val="00B046D4"/>
    <w:rsid w:val="00B92A34"/>
    <w:rsid w:val="00BA0F38"/>
    <w:rsid w:val="00BA39C4"/>
    <w:rsid w:val="00BB0612"/>
    <w:rsid w:val="00BF327E"/>
    <w:rsid w:val="00BF45DD"/>
    <w:rsid w:val="00C13875"/>
    <w:rsid w:val="00C45B65"/>
    <w:rsid w:val="00C469C7"/>
    <w:rsid w:val="00C52247"/>
    <w:rsid w:val="00C52A15"/>
    <w:rsid w:val="00CD1606"/>
    <w:rsid w:val="00CD6D37"/>
    <w:rsid w:val="00CE1CC2"/>
    <w:rsid w:val="00D025E6"/>
    <w:rsid w:val="00D04F4B"/>
    <w:rsid w:val="00D07D78"/>
    <w:rsid w:val="00D15951"/>
    <w:rsid w:val="00D35658"/>
    <w:rsid w:val="00D41E91"/>
    <w:rsid w:val="00D50D74"/>
    <w:rsid w:val="00D5568D"/>
    <w:rsid w:val="00D810AA"/>
    <w:rsid w:val="00D84998"/>
    <w:rsid w:val="00D951CC"/>
    <w:rsid w:val="00D95E53"/>
    <w:rsid w:val="00DA1AA3"/>
    <w:rsid w:val="00DB69C7"/>
    <w:rsid w:val="00DD1807"/>
    <w:rsid w:val="00DE4789"/>
    <w:rsid w:val="00DF432F"/>
    <w:rsid w:val="00E20E7B"/>
    <w:rsid w:val="00E22CC1"/>
    <w:rsid w:val="00E4151E"/>
    <w:rsid w:val="00E64615"/>
    <w:rsid w:val="00E717B3"/>
    <w:rsid w:val="00EA626C"/>
    <w:rsid w:val="00EB06C7"/>
    <w:rsid w:val="00EF04D3"/>
    <w:rsid w:val="00F0721E"/>
    <w:rsid w:val="00F20781"/>
    <w:rsid w:val="00F22FBB"/>
    <w:rsid w:val="00F31E72"/>
    <w:rsid w:val="00F4405B"/>
    <w:rsid w:val="00F6210A"/>
    <w:rsid w:val="00F64777"/>
    <w:rsid w:val="00F80AC1"/>
    <w:rsid w:val="00F8656C"/>
    <w:rsid w:val="00F875E8"/>
    <w:rsid w:val="00FA7E2A"/>
    <w:rsid w:val="00FC011F"/>
    <w:rsid w:val="00FC3B43"/>
    <w:rsid w:val="00FC4244"/>
    <w:rsid w:val="00FF1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44B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02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02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02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E478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478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8145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45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145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45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3561F"/>
    <w:rPr>
      <w:color w:val="0563C1" w:themeColor="hyperlink"/>
      <w:u w:val="single"/>
    </w:rPr>
  </w:style>
  <w:style w:type="paragraph" w:styleId="aa">
    <w:name w:val="Body Text Indent"/>
    <w:basedOn w:val="a"/>
    <w:link w:val="ab"/>
    <w:rsid w:val="0068188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6818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178DD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7A24AB"/>
    <w:rPr>
      <w:color w:val="954F72" w:themeColor="followedHyperlink"/>
      <w:u w:val="single"/>
    </w:rPr>
  </w:style>
  <w:style w:type="table" w:styleId="ae">
    <w:name w:val="Table Grid"/>
    <w:basedOn w:val="a1"/>
    <w:uiPriority w:val="39"/>
    <w:rsid w:val="00035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semiHidden/>
    <w:unhideWhenUsed/>
    <w:rsid w:val="00447B1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47B1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5D6A0C55616CEFD9489CC7800A6078AFA33C7AF8F46948618BD332600276AD631E11764831661E2DF82AB4C3576CD278C7E168F0858EC3Ac8e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9C400-5B38-4609-96D8-4A9DA582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Kravtsova</dc:creator>
  <cp:lastModifiedBy>Pc305k001</cp:lastModifiedBy>
  <cp:revision>3</cp:revision>
  <cp:lastPrinted>2020-03-03T08:28:00Z</cp:lastPrinted>
  <dcterms:created xsi:type="dcterms:W3CDTF">2020-03-12T13:12:00Z</dcterms:created>
  <dcterms:modified xsi:type="dcterms:W3CDTF">2020-03-12T13:13:00Z</dcterms:modified>
</cp:coreProperties>
</file>